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8486" w14:textId="32D24885"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24CDA095" w14:textId="0CA09951" w:rsidR="00A443FE" w:rsidRDefault="002C3D3D">
          <w:pPr>
            <w:pStyle w:val="TOC1"/>
            <w:rPr>
              <w:rFonts w:eastAsiaTheme="minorEastAsia"/>
              <w:noProof/>
              <w:kern w:val="2"/>
              <w:sz w:val="24"/>
              <w:szCs w:val="24"/>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96828164" w:history="1">
            <w:r w:rsidR="00A443FE" w:rsidRPr="00E00847">
              <w:rPr>
                <w:rStyle w:val="Hyperlink"/>
                <w:noProof/>
              </w:rPr>
              <w:t>1.</w:t>
            </w:r>
            <w:r w:rsidR="00A443FE">
              <w:rPr>
                <w:rFonts w:eastAsiaTheme="minorEastAsia"/>
                <w:noProof/>
                <w:kern w:val="2"/>
                <w:sz w:val="24"/>
                <w:szCs w:val="24"/>
                <w:lang w:eastAsia="en-GB"/>
                <w14:ligatures w14:val="standardContextual"/>
              </w:rPr>
              <w:tab/>
            </w:r>
            <w:r w:rsidR="00A443FE" w:rsidRPr="00E00847">
              <w:rPr>
                <w:rStyle w:val="Hyperlink"/>
                <w:noProof/>
              </w:rPr>
              <w:t>Introduction</w:t>
            </w:r>
            <w:r w:rsidR="00A443FE">
              <w:rPr>
                <w:noProof/>
                <w:webHidden/>
              </w:rPr>
              <w:tab/>
            </w:r>
            <w:r w:rsidR="00A443FE">
              <w:rPr>
                <w:noProof/>
                <w:webHidden/>
              </w:rPr>
              <w:fldChar w:fldCharType="begin"/>
            </w:r>
            <w:r w:rsidR="00A443FE">
              <w:rPr>
                <w:noProof/>
                <w:webHidden/>
              </w:rPr>
              <w:instrText xml:space="preserve"> PAGEREF _Toc196828164 \h </w:instrText>
            </w:r>
            <w:r w:rsidR="00A443FE">
              <w:rPr>
                <w:noProof/>
                <w:webHidden/>
              </w:rPr>
            </w:r>
            <w:r w:rsidR="00A443FE">
              <w:rPr>
                <w:noProof/>
                <w:webHidden/>
              </w:rPr>
              <w:fldChar w:fldCharType="separate"/>
            </w:r>
            <w:r w:rsidR="00A443FE">
              <w:rPr>
                <w:noProof/>
                <w:webHidden/>
              </w:rPr>
              <w:t>2</w:t>
            </w:r>
            <w:r w:rsidR="00A443FE">
              <w:rPr>
                <w:noProof/>
                <w:webHidden/>
              </w:rPr>
              <w:fldChar w:fldCharType="end"/>
            </w:r>
          </w:hyperlink>
        </w:p>
        <w:p w14:paraId="7F96305E" w14:textId="741F4931" w:rsidR="00A443FE" w:rsidRDefault="00A443FE">
          <w:pPr>
            <w:pStyle w:val="TOC1"/>
            <w:rPr>
              <w:rFonts w:eastAsiaTheme="minorEastAsia"/>
              <w:noProof/>
              <w:kern w:val="2"/>
              <w:sz w:val="24"/>
              <w:szCs w:val="24"/>
              <w:lang w:eastAsia="en-GB"/>
              <w14:ligatures w14:val="standardContextual"/>
            </w:rPr>
          </w:pPr>
          <w:hyperlink w:anchor="_Toc196828165" w:history="1">
            <w:r w:rsidRPr="00E00847">
              <w:rPr>
                <w:rStyle w:val="Hyperlink"/>
                <w:noProof/>
              </w:rPr>
              <w:t>2.</w:t>
            </w:r>
            <w:r>
              <w:rPr>
                <w:rFonts w:eastAsiaTheme="minorEastAsia"/>
                <w:noProof/>
                <w:kern w:val="2"/>
                <w:sz w:val="24"/>
                <w:szCs w:val="24"/>
                <w:lang w:eastAsia="en-GB"/>
                <w14:ligatures w14:val="standardContextual"/>
              </w:rPr>
              <w:tab/>
            </w:r>
            <w:r w:rsidRPr="00E00847">
              <w:rPr>
                <w:rStyle w:val="Hyperlink"/>
                <w:noProof/>
              </w:rPr>
              <w:t>What is this Privacy Notice about?</w:t>
            </w:r>
            <w:r>
              <w:rPr>
                <w:noProof/>
                <w:webHidden/>
              </w:rPr>
              <w:tab/>
            </w:r>
            <w:r>
              <w:rPr>
                <w:noProof/>
                <w:webHidden/>
              </w:rPr>
              <w:fldChar w:fldCharType="begin"/>
            </w:r>
            <w:r>
              <w:rPr>
                <w:noProof/>
                <w:webHidden/>
              </w:rPr>
              <w:instrText xml:space="preserve"> PAGEREF _Toc196828165 \h </w:instrText>
            </w:r>
            <w:r>
              <w:rPr>
                <w:noProof/>
                <w:webHidden/>
              </w:rPr>
            </w:r>
            <w:r>
              <w:rPr>
                <w:noProof/>
                <w:webHidden/>
              </w:rPr>
              <w:fldChar w:fldCharType="separate"/>
            </w:r>
            <w:r>
              <w:rPr>
                <w:noProof/>
                <w:webHidden/>
              </w:rPr>
              <w:t>2</w:t>
            </w:r>
            <w:r>
              <w:rPr>
                <w:noProof/>
                <w:webHidden/>
              </w:rPr>
              <w:fldChar w:fldCharType="end"/>
            </w:r>
          </w:hyperlink>
        </w:p>
        <w:p w14:paraId="3FCA87DA" w14:textId="6F9FB75D" w:rsidR="00A443FE" w:rsidRDefault="00A443FE">
          <w:pPr>
            <w:pStyle w:val="TOC1"/>
            <w:rPr>
              <w:rFonts w:eastAsiaTheme="minorEastAsia"/>
              <w:noProof/>
              <w:kern w:val="2"/>
              <w:sz w:val="24"/>
              <w:szCs w:val="24"/>
              <w:lang w:eastAsia="en-GB"/>
              <w14:ligatures w14:val="standardContextual"/>
            </w:rPr>
          </w:pPr>
          <w:hyperlink w:anchor="_Toc196828166" w:history="1">
            <w:r w:rsidRPr="00E00847">
              <w:rPr>
                <w:rStyle w:val="Hyperlink"/>
                <w:noProof/>
              </w:rPr>
              <w:t>3.</w:t>
            </w:r>
            <w:r>
              <w:rPr>
                <w:rFonts w:eastAsiaTheme="minorEastAsia"/>
                <w:noProof/>
                <w:kern w:val="2"/>
                <w:sz w:val="24"/>
                <w:szCs w:val="24"/>
                <w:lang w:eastAsia="en-GB"/>
                <w14:ligatures w14:val="standardContextual"/>
              </w:rPr>
              <w:tab/>
            </w:r>
            <w:r w:rsidRPr="00E00847">
              <w:rPr>
                <w:rStyle w:val="Hyperlink"/>
                <w:noProof/>
              </w:rPr>
              <w:t>Who we are</w:t>
            </w:r>
            <w:r>
              <w:rPr>
                <w:noProof/>
                <w:webHidden/>
              </w:rPr>
              <w:tab/>
            </w:r>
            <w:r>
              <w:rPr>
                <w:noProof/>
                <w:webHidden/>
              </w:rPr>
              <w:fldChar w:fldCharType="begin"/>
            </w:r>
            <w:r>
              <w:rPr>
                <w:noProof/>
                <w:webHidden/>
              </w:rPr>
              <w:instrText xml:space="preserve"> PAGEREF _Toc196828166 \h </w:instrText>
            </w:r>
            <w:r>
              <w:rPr>
                <w:noProof/>
                <w:webHidden/>
              </w:rPr>
            </w:r>
            <w:r>
              <w:rPr>
                <w:noProof/>
                <w:webHidden/>
              </w:rPr>
              <w:fldChar w:fldCharType="separate"/>
            </w:r>
            <w:r>
              <w:rPr>
                <w:noProof/>
                <w:webHidden/>
              </w:rPr>
              <w:t>2</w:t>
            </w:r>
            <w:r>
              <w:rPr>
                <w:noProof/>
                <w:webHidden/>
              </w:rPr>
              <w:fldChar w:fldCharType="end"/>
            </w:r>
          </w:hyperlink>
        </w:p>
        <w:p w14:paraId="57CA79DB" w14:textId="7FEF873A" w:rsidR="00A443FE" w:rsidRDefault="00A443FE">
          <w:pPr>
            <w:pStyle w:val="TOC1"/>
            <w:rPr>
              <w:rFonts w:eastAsiaTheme="minorEastAsia"/>
              <w:noProof/>
              <w:kern w:val="2"/>
              <w:sz w:val="24"/>
              <w:szCs w:val="24"/>
              <w:lang w:eastAsia="en-GB"/>
              <w14:ligatures w14:val="standardContextual"/>
            </w:rPr>
          </w:pPr>
          <w:hyperlink w:anchor="_Toc196828167" w:history="1">
            <w:r w:rsidRPr="00E00847">
              <w:rPr>
                <w:rStyle w:val="Hyperlink"/>
                <w:noProof/>
              </w:rPr>
              <w:t>4.</w:t>
            </w:r>
            <w:r>
              <w:rPr>
                <w:rFonts w:eastAsiaTheme="minorEastAsia"/>
                <w:noProof/>
                <w:kern w:val="2"/>
                <w:sz w:val="24"/>
                <w:szCs w:val="24"/>
                <w:lang w:eastAsia="en-GB"/>
                <w14:ligatures w14:val="standardContextual"/>
              </w:rPr>
              <w:tab/>
            </w:r>
            <w:r w:rsidRPr="00E00847">
              <w:rPr>
                <w:rStyle w:val="Hyperlink"/>
                <w:noProof/>
              </w:rPr>
              <w:t>Types of information we use</w:t>
            </w:r>
            <w:r>
              <w:rPr>
                <w:noProof/>
                <w:webHidden/>
              </w:rPr>
              <w:tab/>
            </w:r>
            <w:r>
              <w:rPr>
                <w:noProof/>
                <w:webHidden/>
              </w:rPr>
              <w:fldChar w:fldCharType="begin"/>
            </w:r>
            <w:r>
              <w:rPr>
                <w:noProof/>
                <w:webHidden/>
              </w:rPr>
              <w:instrText xml:space="preserve"> PAGEREF _Toc196828167 \h </w:instrText>
            </w:r>
            <w:r>
              <w:rPr>
                <w:noProof/>
                <w:webHidden/>
              </w:rPr>
            </w:r>
            <w:r>
              <w:rPr>
                <w:noProof/>
                <w:webHidden/>
              </w:rPr>
              <w:fldChar w:fldCharType="separate"/>
            </w:r>
            <w:r>
              <w:rPr>
                <w:noProof/>
                <w:webHidden/>
              </w:rPr>
              <w:t>2</w:t>
            </w:r>
            <w:r>
              <w:rPr>
                <w:noProof/>
                <w:webHidden/>
              </w:rPr>
              <w:fldChar w:fldCharType="end"/>
            </w:r>
          </w:hyperlink>
        </w:p>
        <w:p w14:paraId="0DB1A13A" w14:textId="3F10A59B" w:rsidR="00A443FE" w:rsidRDefault="00A443FE">
          <w:pPr>
            <w:pStyle w:val="TOC1"/>
            <w:rPr>
              <w:rFonts w:eastAsiaTheme="minorEastAsia"/>
              <w:noProof/>
              <w:kern w:val="2"/>
              <w:sz w:val="24"/>
              <w:szCs w:val="24"/>
              <w:lang w:eastAsia="en-GB"/>
              <w14:ligatures w14:val="standardContextual"/>
            </w:rPr>
          </w:pPr>
          <w:hyperlink w:anchor="_Toc196828168" w:history="1">
            <w:r w:rsidRPr="00E00847">
              <w:rPr>
                <w:rStyle w:val="Hyperlink"/>
                <w:noProof/>
              </w:rPr>
              <w:t>5.</w:t>
            </w:r>
            <w:r>
              <w:rPr>
                <w:rFonts w:eastAsiaTheme="minorEastAsia"/>
                <w:noProof/>
                <w:kern w:val="2"/>
                <w:sz w:val="24"/>
                <w:szCs w:val="24"/>
                <w:lang w:eastAsia="en-GB"/>
                <w14:ligatures w14:val="standardContextual"/>
              </w:rPr>
              <w:tab/>
            </w:r>
            <w:r w:rsidRPr="00E00847">
              <w:rPr>
                <w:rStyle w:val="Hyperlink"/>
                <w:noProof/>
              </w:rPr>
              <w:t>What we use your personal data and special category personal for</w:t>
            </w:r>
            <w:r>
              <w:rPr>
                <w:noProof/>
                <w:webHidden/>
              </w:rPr>
              <w:tab/>
            </w:r>
            <w:r>
              <w:rPr>
                <w:noProof/>
                <w:webHidden/>
              </w:rPr>
              <w:fldChar w:fldCharType="begin"/>
            </w:r>
            <w:r>
              <w:rPr>
                <w:noProof/>
                <w:webHidden/>
              </w:rPr>
              <w:instrText xml:space="preserve"> PAGEREF _Toc196828168 \h </w:instrText>
            </w:r>
            <w:r>
              <w:rPr>
                <w:noProof/>
                <w:webHidden/>
              </w:rPr>
            </w:r>
            <w:r>
              <w:rPr>
                <w:noProof/>
                <w:webHidden/>
              </w:rPr>
              <w:fldChar w:fldCharType="separate"/>
            </w:r>
            <w:r>
              <w:rPr>
                <w:noProof/>
                <w:webHidden/>
              </w:rPr>
              <w:t>2</w:t>
            </w:r>
            <w:r>
              <w:rPr>
                <w:noProof/>
                <w:webHidden/>
              </w:rPr>
              <w:fldChar w:fldCharType="end"/>
            </w:r>
          </w:hyperlink>
        </w:p>
        <w:p w14:paraId="7282D94D" w14:textId="6F35F05A" w:rsidR="00A443FE" w:rsidRDefault="00A443FE">
          <w:pPr>
            <w:pStyle w:val="TOC1"/>
            <w:rPr>
              <w:rFonts w:eastAsiaTheme="minorEastAsia"/>
              <w:noProof/>
              <w:kern w:val="2"/>
              <w:sz w:val="24"/>
              <w:szCs w:val="24"/>
              <w:lang w:eastAsia="en-GB"/>
              <w14:ligatures w14:val="standardContextual"/>
            </w:rPr>
          </w:pPr>
          <w:hyperlink w:anchor="_Toc196828169" w:history="1">
            <w:r w:rsidRPr="00E00847">
              <w:rPr>
                <w:rStyle w:val="Hyperlink"/>
                <w:noProof/>
              </w:rPr>
              <w:t>6.</w:t>
            </w:r>
            <w:r>
              <w:rPr>
                <w:rFonts w:eastAsiaTheme="minorEastAsia"/>
                <w:noProof/>
                <w:kern w:val="2"/>
                <w:sz w:val="24"/>
                <w:szCs w:val="24"/>
                <w:lang w:eastAsia="en-GB"/>
                <w14:ligatures w14:val="standardContextual"/>
              </w:rPr>
              <w:tab/>
            </w:r>
            <w:r w:rsidRPr="00E00847">
              <w:rPr>
                <w:rStyle w:val="Hyperlink"/>
                <w:noProof/>
              </w:rPr>
              <w:t>Identity and Contact details of the Data Controller and Data Protection Officer</w:t>
            </w:r>
            <w:r>
              <w:rPr>
                <w:noProof/>
                <w:webHidden/>
              </w:rPr>
              <w:tab/>
            </w:r>
            <w:r>
              <w:rPr>
                <w:noProof/>
                <w:webHidden/>
              </w:rPr>
              <w:fldChar w:fldCharType="begin"/>
            </w:r>
            <w:r>
              <w:rPr>
                <w:noProof/>
                <w:webHidden/>
              </w:rPr>
              <w:instrText xml:space="preserve"> PAGEREF _Toc196828169 \h </w:instrText>
            </w:r>
            <w:r>
              <w:rPr>
                <w:noProof/>
                <w:webHidden/>
              </w:rPr>
            </w:r>
            <w:r>
              <w:rPr>
                <w:noProof/>
                <w:webHidden/>
              </w:rPr>
              <w:fldChar w:fldCharType="separate"/>
            </w:r>
            <w:r>
              <w:rPr>
                <w:noProof/>
                <w:webHidden/>
              </w:rPr>
              <w:t>3</w:t>
            </w:r>
            <w:r>
              <w:rPr>
                <w:noProof/>
                <w:webHidden/>
              </w:rPr>
              <w:fldChar w:fldCharType="end"/>
            </w:r>
          </w:hyperlink>
        </w:p>
        <w:p w14:paraId="20D757C2" w14:textId="1C57EA51" w:rsidR="00A443FE" w:rsidRDefault="00A443FE">
          <w:pPr>
            <w:pStyle w:val="TOC1"/>
            <w:rPr>
              <w:rFonts w:eastAsiaTheme="minorEastAsia"/>
              <w:noProof/>
              <w:kern w:val="2"/>
              <w:sz w:val="24"/>
              <w:szCs w:val="24"/>
              <w:lang w:eastAsia="en-GB"/>
              <w14:ligatures w14:val="standardContextual"/>
            </w:rPr>
          </w:pPr>
          <w:hyperlink w:anchor="_Toc196828170" w:history="1">
            <w:r w:rsidRPr="00E00847">
              <w:rPr>
                <w:rStyle w:val="Hyperlink"/>
                <w:noProof/>
              </w:rPr>
              <w:t>7.</w:t>
            </w:r>
            <w:r>
              <w:rPr>
                <w:rFonts w:eastAsiaTheme="minorEastAsia"/>
                <w:noProof/>
                <w:kern w:val="2"/>
                <w:sz w:val="24"/>
                <w:szCs w:val="24"/>
                <w:lang w:eastAsia="en-GB"/>
                <w14:ligatures w14:val="standardContextual"/>
              </w:rPr>
              <w:tab/>
            </w:r>
            <w:r w:rsidRPr="00E00847">
              <w:rPr>
                <w:rStyle w:val="Hyperlink"/>
                <w:noProof/>
              </w:rPr>
              <w:t>Organisations we share your personal information with</w:t>
            </w:r>
            <w:r>
              <w:rPr>
                <w:noProof/>
                <w:webHidden/>
              </w:rPr>
              <w:tab/>
            </w:r>
            <w:r>
              <w:rPr>
                <w:noProof/>
                <w:webHidden/>
              </w:rPr>
              <w:fldChar w:fldCharType="begin"/>
            </w:r>
            <w:r>
              <w:rPr>
                <w:noProof/>
                <w:webHidden/>
              </w:rPr>
              <w:instrText xml:space="preserve"> PAGEREF _Toc196828170 \h </w:instrText>
            </w:r>
            <w:r>
              <w:rPr>
                <w:noProof/>
                <w:webHidden/>
              </w:rPr>
            </w:r>
            <w:r>
              <w:rPr>
                <w:noProof/>
                <w:webHidden/>
              </w:rPr>
              <w:fldChar w:fldCharType="separate"/>
            </w:r>
            <w:r>
              <w:rPr>
                <w:noProof/>
                <w:webHidden/>
              </w:rPr>
              <w:t>3</w:t>
            </w:r>
            <w:r>
              <w:rPr>
                <w:noProof/>
                <w:webHidden/>
              </w:rPr>
              <w:fldChar w:fldCharType="end"/>
            </w:r>
          </w:hyperlink>
        </w:p>
        <w:p w14:paraId="004E7FD4" w14:textId="2F10104A" w:rsidR="00A443FE" w:rsidRDefault="00A443FE">
          <w:pPr>
            <w:pStyle w:val="TOC2"/>
            <w:tabs>
              <w:tab w:val="left" w:pos="720"/>
              <w:tab w:val="right" w:leader="dot" w:pos="9016"/>
            </w:tabs>
            <w:rPr>
              <w:rFonts w:eastAsiaTheme="minorEastAsia"/>
              <w:noProof/>
              <w:kern w:val="2"/>
              <w:sz w:val="24"/>
              <w:szCs w:val="24"/>
              <w:lang w:eastAsia="en-GB"/>
              <w14:ligatures w14:val="standardContextual"/>
            </w:rPr>
          </w:pPr>
          <w:hyperlink w:anchor="_Toc196828171" w:history="1">
            <w:r w:rsidRPr="00E00847">
              <w:rPr>
                <w:rStyle w:val="Hyperlink"/>
                <w:rFonts w:ascii="Calibri" w:hAnsi="Calibri" w:cs="Calibri"/>
                <w:noProof/>
              </w:rPr>
              <w:t>a.</w:t>
            </w:r>
            <w:r>
              <w:rPr>
                <w:rFonts w:eastAsiaTheme="minorEastAsia"/>
                <w:noProof/>
                <w:kern w:val="2"/>
                <w:sz w:val="24"/>
                <w:szCs w:val="24"/>
                <w:lang w:eastAsia="en-GB"/>
                <w14:ligatures w14:val="standardContextual"/>
              </w:rPr>
              <w:tab/>
            </w:r>
            <w:r w:rsidRPr="00E00847">
              <w:rPr>
                <w:rStyle w:val="Hyperlink"/>
                <w:rFonts w:ascii="Calibri" w:hAnsi="Calibri" w:cs="Calibri"/>
                <w:b/>
                <w:noProof/>
              </w:rPr>
              <w:t>Direct Medical Care and Administration</w:t>
            </w:r>
            <w:r>
              <w:rPr>
                <w:noProof/>
                <w:webHidden/>
              </w:rPr>
              <w:tab/>
            </w:r>
            <w:r>
              <w:rPr>
                <w:noProof/>
                <w:webHidden/>
              </w:rPr>
              <w:fldChar w:fldCharType="begin"/>
            </w:r>
            <w:r>
              <w:rPr>
                <w:noProof/>
                <w:webHidden/>
              </w:rPr>
              <w:instrText xml:space="preserve"> PAGEREF _Toc196828171 \h </w:instrText>
            </w:r>
            <w:r>
              <w:rPr>
                <w:noProof/>
                <w:webHidden/>
              </w:rPr>
            </w:r>
            <w:r>
              <w:rPr>
                <w:noProof/>
                <w:webHidden/>
              </w:rPr>
              <w:fldChar w:fldCharType="separate"/>
            </w:r>
            <w:r>
              <w:rPr>
                <w:noProof/>
                <w:webHidden/>
              </w:rPr>
              <w:t>4</w:t>
            </w:r>
            <w:r>
              <w:rPr>
                <w:noProof/>
                <w:webHidden/>
              </w:rPr>
              <w:fldChar w:fldCharType="end"/>
            </w:r>
          </w:hyperlink>
        </w:p>
        <w:p w14:paraId="5E8A8D07" w14:textId="27CC04AA" w:rsidR="00A443FE" w:rsidRDefault="00A443FE">
          <w:pPr>
            <w:pStyle w:val="TOC2"/>
            <w:tabs>
              <w:tab w:val="left" w:pos="720"/>
              <w:tab w:val="right" w:leader="dot" w:pos="9016"/>
            </w:tabs>
            <w:rPr>
              <w:rFonts w:eastAsiaTheme="minorEastAsia"/>
              <w:noProof/>
              <w:kern w:val="2"/>
              <w:sz w:val="24"/>
              <w:szCs w:val="24"/>
              <w:lang w:eastAsia="en-GB"/>
              <w14:ligatures w14:val="standardContextual"/>
            </w:rPr>
          </w:pPr>
          <w:hyperlink w:anchor="_Toc196828172" w:history="1">
            <w:r w:rsidRPr="00E00847">
              <w:rPr>
                <w:rStyle w:val="Hyperlink"/>
                <w:rFonts w:ascii="Calibri" w:hAnsi="Calibri" w:cs="Calibri"/>
                <w:noProof/>
              </w:rPr>
              <w:t>b.</w:t>
            </w:r>
            <w:r>
              <w:rPr>
                <w:rFonts w:eastAsiaTheme="minorEastAsia"/>
                <w:noProof/>
                <w:kern w:val="2"/>
                <w:sz w:val="24"/>
                <w:szCs w:val="24"/>
                <w:lang w:eastAsia="en-GB"/>
                <w14:ligatures w14:val="standardContextual"/>
              </w:rPr>
              <w:tab/>
            </w:r>
            <w:r w:rsidRPr="00E00847">
              <w:rPr>
                <w:rStyle w:val="Hyperlink"/>
                <w:rFonts w:ascii="Calibri" w:eastAsia="Calibri" w:hAnsi="Calibri" w:cs="Calibri"/>
                <w:b/>
                <w:bCs/>
                <w:noProof/>
              </w:rPr>
              <w:t>Other primary care services delivered for the purposes of direct care</w:t>
            </w:r>
            <w:r>
              <w:rPr>
                <w:noProof/>
                <w:webHidden/>
              </w:rPr>
              <w:tab/>
            </w:r>
            <w:r>
              <w:rPr>
                <w:noProof/>
                <w:webHidden/>
              </w:rPr>
              <w:fldChar w:fldCharType="begin"/>
            </w:r>
            <w:r>
              <w:rPr>
                <w:noProof/>
                <w:webHidden/>
              </w:rPr>
              <w:instrText xml:space="preserve"> PAGEREF _Toc196828172 \h </w:instrText>
            </w:r>
            <w:r>
              <w:rPr>
                <w:noProof/>
                <w:webHidden/>
              </w:rPr>
            </w:r>
            <w:r>
              <w:rPr>
                <w:noProof/>
                <w:webHidden/>
              </w:rPr>
              <w:fldChar w:fldCharType="separate"/>
            </w:r>
            <w:r>
              <w:rPr>
                <w:noProof/>
                <w:webHidden/>
              </w:rPr>
              <w:t>14</w:t>
            </w:r>
            <w:r>
              <w:rPr>
                <w:noProof/>
                <w:webHidden/>
              </w:rPr>
              <w:fldChar w:fldCharType="end"/>
            </w:r>
          </w:hyperlink>
        </w:p>
        <w:p w14:paraId="04513B69" w14:textId="29CA4BAF" w:rsidR="00A443FE" w:rsidRDefault="00A443FE">
          <w:pPr>
            <w:pStyle w:val="TOC2"/>
            <w:tabs>
              <w:tab w:val="left" w:pos="720"/>
              <w:tab w:val="right" w:leader="dot" w:pos="9016"/>
            </w:tabs>
            <w:rPr>
              <w:rFonts w:eastAsiaTheme="minorEastAsia"/>
              <w:noProof/>
              <w:kern w:val="2"/>
              <w:sz w:val="24"/>
              <w:szCs w:val="24"/>
              <w:lang w:eastAsia="en-GB"/>
              <w14:ligatures w14:val="standardContextual"/>
            </w:rPr>
          </w:pPr>
          <w:hyperlink w:anchor="_Toc196828173" w:history="1">
            <w:r w:rsidRPr="00E00847">
              <w:rPr>
                <w:rStyle w:val="Hyperlink"/>
                <w:rFonts w:ascii="Calibri" w:eastAsia="Calibri" w:hAnsi="Calibri" w:cs="Calibri"/>
                <w:bCs/>
                <w:noProof/>
              </w:rPr>
              <w:t>c.</w:t>
            </w:r>
            <w:r>
              <w:rPr>
                <w:rFonts w:eastAsiaTheme="minorEastAsia"/>
                <w:noProof/>
                <w:kern w:val="2"/>
                <w:sz w:val="24"/>
                <w:szCs w:val="24"/>
                <w:lang w:eastAsia="en-GB"/>
                <w14:ligatures w14:val="standardContextual"/>
              </w:rPr>
              <w:tab/>
            </w:r>
            <w:r w:rsidRPr="00E00847">
              <w:rPr>
                <w:rStyle w:val="Hyperlink"/>
                <w:rFonts w:ascii="Calibri" w:eastAsia="Calibri" w:hAnsi="Calibri" w:cs="Calibri"/>
                <w:b/>
                <w:bCs/>
                <w:noProof/>
              </w:rPr>
              <w:t>Statutory Disclosures of Information</w:t>
            </w:r>
            <w:r>
              <w:rPr>
                <w:noProof/>
                <w:webHidden/>
              </w:rPr>
              <w:tab/>
            </w:r>
            <w:r>
              <w:rPr>
                <w:noProof/>
                <w:webHidden/>
              </w:rPr>
              <w:fldChar w:fldCharType="begin"/>
            </w:r>
            <w:r>
              <w:rPr>
                <w:noProof/>
                <w:webHidden/>
              </w:rPr>
              <w:instrText xml:space="preserve"> PAGEREF _Toc196828173 \h </w:instrText>
            </w:r>
            <w:r>
              <w:rPr>
                <w:noProof/>
                <w:webHidden/>
              </w:rPr>
            </w:r>
            <w:r>
              <w:rPr>
                <w:noProof/>
                <w:webHidden/>
              </w:rPr>
              <w:fldChar w:fldCharType="separate"/>
            </w:r>
            <w:r>
              <w:rPr>
                <w:noProof/>
                <w:webHidden/>
              </w:rPr>
              <w:t>25</w:t>
            </w:r>
            <w:r>
              <w:rPr>
                <w:noProof/>
                <w:webHidden/>
              </w:rPr>
              <w:fldChar w:fldCharType="end"/>
            </w:r>
          </w:hyperlink>
        </w:p>
        <w:p w14:paraId="3B60E24B" w14:textId="7734BE5E" w:rsidR="00A443FE" w:rsidRDefault="00A443FE">
          <w:pPr>
            <w:pStyle w:val="TOC2"/>
            <w:tabs>
              <w:tab w:val="left" w:pos="720"/>
              <w:tab w:val="right" w:leader="dot" w:pos="9016"/>
            </w:tabs>
            <w:rPr>
              <w:rFonts w:eastAsiaTheme="minorEastAsia"/>
              <w:noProof/>
              <w:kern w:val="2"/>
              <w:sz w:val="24"/>
              <w:szCs w:val="24"/>
              <w:lang w:eastAsia="en-GB"/>
              <w14:ligatures w14:val="standardContextual"/>
            </w:rPr>
          </w:pPr>
          <w:hyperlink w:anchor="_Toc196828174" w:history="1">
            <w:r w:rsidRPr="00E00847">
              <w:rPr>
                <w:rStyle w:val="Hyperlink"/>
                <w:rFonts w:ascii="Calibri" w:eastAsia="Calibri" w:hAnsi="Calibri" w:cs="Calibri"/>
                <w:noProof/>
              </w:rPr>
              <w:t>d.</w:t>
            </w:r>
            <w:r>
              <w:rPr>
                <w:rFonts w:eastAsiaTheme="minorEastAsia"/>
                <w:noProof/>
                <w:kern w:val="2"/>
                <w:sz w:val="24"/>
                <w:szCs w:val="24"/>
                <w:lang w:eastAsia="en-GB"/>
                <w14:ligatures w14:val="standardContextual"/>
              </w:rPr>
              <w:tab/>
            </w:r>
            <w:r w:rsidRPr="00E00847">
              <w:rPr>
                <w:rStyle w:val="Hyperlink"/>
                <w:rFonts w:ascii="Calibri" w:eastAsia="Calibri" w:hAnsi="Calibri" w:cs="Calibri"/>
                <w:b/>
                <w:noProof/>
              </w:rPr>
              <w:t>Processing for the Purposes of Commissioning, Planning, Research and Risk Stratification</w:t>
            </w:r>
            <w:r>
              <w:rPr>
                <w:noProof/>
                <w:webHidden/>
              </w:rPr>
              <w:tab/>
            </w:r>
            <w:r>
              <w:rPr>
                <w:noProof/>
                <w:webHidden/>
              </w:rPr>
              <w:fldChar w:fldCharType="begin"/>
            </w:r>
            <w:r>
              <w:rPr>
                <w:noProof/>
                <w:webHidden/>
              </w:rPr>
              <w:instrText xml:space="preserve"> PAGEREF _Toc196828174 \h </w:instrText>
            </w:r>
            <w:r>
              <w:rPr>
                <w:noProof/>
                <w:webHidden/>
              </w:rPr>
            </w:r>
            <w:r>
              <w:rPr>
                <w:noProof/>
                <w:webHidden/>
              </w:rPr>
              <w:fldChar w:fldCharType="separate"/>
            </w:r>
            <w:r>
              <w:rPr>
                <w:noProof/>
                <w:webHidden/>
              </w:rPr>
              <w:t>38</w:t>
            </w:r>
            <w:r>
              <w:rPr>
                <w:noProof/>
                <w:webHidden/>
              </w:rPr>
              <w:fldChar w:fldCharType="end"/>
            </w:r>
          </w:hyperlink>
        </w:p>
        <w:p w14:paraId="0ED6251A" w14:textId="3BBE5FA0" w:rsidR="00A443FE" w:rsidRDefault="00A443FE">
          <w:pPr>
            <w:pStyle w:val="TOC2"/>
            <w:tabs>
              <w:tab w:val="left" w:pos="720"/>
              <w:tab w:val="right" w:leader="dot" w:pos="9016"/>
            </w:tabs>
            <w:rPr>
              <w:rFonts w:eastAsiaTheme="minorEastAsia"/>
              <w:noProof/>
              <w:kern w:val="2"/>
              <w:sz w:val="24"/>
              <w:szCs w:val="24"/>
              <w:lang w:eastAsia="en-GB"/>
              <w14:ligatures w14:val="standardContextual"/>
            </w:rPr>
          </w:pPr>
          <w:hyperlink w:anchor="_Toc196828175" w:history="1">
            <w:r w:rsidRPr="00E00847">
              <w:rPr>
                <w:rStyle w:val="Hyperlink"/>
                <w:rFonts w:ascii="Calibri" w:hAnsi="Calibri" w:cs="Calibri"/>
                <w:noProof/>
              </w:rPr>
              <w:t>e.</w:t>
            </w:r>
            <w:r>
              <w:rPr>
                <w:rFonts w:eastAsiaTheme="minorEastAsia"/>
                <w:noProof/>
                <w:kern w:val="2"/>
                <w:sz w:val="24"/>
                <w:szCs w:val="24"/>
                <w:lang w:eastAsia="en-GB"/>
                <w14:ligatures w14:val="standardContextual"/>
              </w:rPr>
              <w:tab/>
            </w:r>
            <w:r w:rsidRPr="00E00847">
              <w:rPr>
                <w:rStyle w:val="Hyperlink"/>
                <w:rFonts w:cstheme="minorHAnsi"/>
                <w:b/>
                <w:noProof/>
              </w:rPr>
              <w:t>Data Sharing Databases</w:t>
            </w:r>
            <w:r>
              <w:rPr>
                <w:noProof/>
                <w:webHidden/>
              </w:rPr>
              <w:tab/>
            </w:r>
            <w:r>
              <w:rPr>
                <w:noProof/>
                <w:webHidden/>
              </w:rPr>
              <w:fldChar w:fldCharType="begin"/>
            </w:r>
            <w:r>
              <w:rPr>
                <w:noProof/>
                <w:webHidden/>
              </w:rPr>
              <w:instrText xml:space="preserve"> PAGEREF _Toc196828175 \h </w:instrText>
            </w:r>
            <w:r>
              <w:rPr>
                <w:noProof/>
                <w:webHidden/>
              </w:rPr>
            </w:r>
            <w:r>
              <w:rPr>
                <w:noProof/>
                <w:webHidden/>
              </w:rPr>
              <w:fldChar w:fldCharType="separate"/>
            </w:r>
            <w:r>
              <w:rPr>
                <w:noProof/>
                <w:webHidden/>
              </w:rPr>
              <w:t>48</w:t>
            </w:r>
            <w:r>
              <w:rPr>
                <w:noProof/>
                <w:webHidden/>
              </w:rPr>
              <w:fldChar w:fldCharType="end"/>
            </w:r>
          </w:hyperlink>
        </w:p>
        <w:p w14:paraId="4859FF5B" w14:textId="4B678A96" w:rsidR="00A443FE" w:rsidRDefault="00A443FE">
          <w:pPr>
            <w:pStyle w:val="TOC2"/>
            <w:tabs>
              <w:tab w:val="left" w:pos="720"/>
              <w:tab w:val="right" w:leader="dot" w:pos="9016"/>
            </w:tabs>
            <w:rPr>
              <w:rFonts w:eastAsiaTheme="minorEastAsia"/>
              <w:noProof/>
              <w:kern w:val="2"/>
              <w:sz w:val="24"/>
              <w:szCs w:val="24"/>
              <w:lang w:eastAsia="en-GB"/>
              <w14:ligatures w14:val="standardContextual"/>
            </w:rPr>
          </w:pPr>
          <w:hyperlink w:anchor="_Toc196828176" w:history="1">
            <w:r w:rsidRPr="00E00847">
              <w:rPr>
                <w:rStyle w:val="Hyperlink"/>
                <w:rFonts w:ascii="Calibri" w:hAnsi="Calibri" w:cs="Calibri"/>
                <w:noProof/>
              </w:rPr>
              <w:t>f.</w:t>
            </w:r>
            <w:r>
              <w:rPr>
                <w:rFonts w:eastAsiaTheme="minorEastAsia"/>
                <w:noProof/>
                <w:kern w:val="2"/>
                <w:sz w:val="24"/>
                <w:szCs w:val="24"/>
                <w:lang w:eastAsia="en-GB"/>
                <w14:ligatures w14:val="standardContextual"/>
              </w:rPr>
              <w:tab/>
            </w:r>
            <w:r w:rsidRPr="00E00847">
              <w:rPr>
                <w:rStyle w:val="Hyperlink"/>
                <w:rFonts w:ascii="Calibri" w:hAnsi="Calibri" w:cs="Calibri"/>
                <w:b/>
                <w:noProof/>
              </w:rPr>
              <w:t>Data Processors</w:t>
            </w:r>
            <w:r>
              <w:rPr>
                <w:noProof/>
                <w:webHidden/>
              </w:rPr>
              <w:tab/>
            </w:r>
            <w:r>
              <w:rPr>
                <w:noProof/>
                <w:webHidden/>
              </w:rPr>
              <w:fldChar w:fldCharType="begin"/>
            </w:r>
            <w:r>
              <w:rPr>
                <w:noProof/>
                <w:webHidden/>
              </w:rPr>
              <w:instrText xml:space="preserve"> PAGEREF _Toc196828176 \h </w:instrText>
            </w:r>
            <w:r>
              <w:rPr>
                <w:noProof/>
                <w:webHidden/>
              </w:rPr>
            </w:r>
            <w:r>
              <w:rPr>
                <w:noProof/>
                <w:webHidden/>
              </w:rPr>
              <w:fldChar w:fldCharType="separate"/>
            </w:r>
            <w:r>
              <w:rPr>
                <w:noProof/>
                <w:webHidden/>
              </w:rPr>
              <w:t>56</w:t>
            </w:r>
            <w:r>
              <w:rPr>
                <w:noProof/>
                <w:webHidden/>
              </w:rPr>
              <w:fldChar w:fldCharType="end"/>
            </w:r>
          </w:hyperlink>
        </w:p>
        <w:p w14:paraId="3FA626A4" w14:textId="2802A77A" w:rsidR="00A443FE" w:rsidRDefault="00A443FE">
          <w:pPr>
            <w:pStyle w:val="TOC1"/>
            <w:rPr>
              <w:rFonts w:eastAsiaTheme="minorEastAsia"/>
              <w:noProof/>
              <w:kern w:val="2"/>
              <w:sz w:val="24"/>
              <w:szCs w:val="24"/>
              <w:lang w:eastAsia="en-GB"/>
              <w14:ligatures w14:val="standardContextual"/>
            </w:rPr>
          </w:pPr>
          <w:hyperlink w:anchor="_Toc196828177" w:history="1">
            <w:r w:rsidRPr="00E00847">
              <w:rPr>
                <w:rStyle w:val="Hyperlink"/>
                <w:noProof/>
              </w:rPr>
              <w:t>8.</w:t>
            </w:r>
            <w:r>
              <w:rPr>
                <w:rFonts w:eastAsiaTheme="minorEastAsia"/>
                <w:noProof/>
                <w:kern w:val="2"/>
                <w:sz w:val="24"/>
                <w:szCs w:val="24"/>
                <w:lang w:eastAsia="en-GB"/>
                <w14:ligatures w14:val="standardContextual"/>
              </w:rPr>
              <w:tab/>
            </w:r>
            <w:r w:rsidRPr="00E00847">
              <w:rPr>
                <w:rStyle w:val="Hyperlink"/>
                <w:noProof/>
              </w:rPr>
              <w:t>The Information Commissioner</w:t>
            </w:r>
            <w:r>
              <w:rPr>
                <w:noProof/>
                <w:webHidden/>
              </w:rPr>
              <w:tab/>
            </w:r>
            <w:r>
              <w:rPr>
                <w:noProof/>
                <w:webHidden/>
              </w:rPr>
              <w:fldChar w:fldCharType="begin"/>
            </w:r>
            <w:r>
              <w:rPr>
                <w:noProof/>
                <w:webHidden/>
              </w:rPr>
              <w:instrText xml:space="preserve"> PAGEREF _Toc196828177 \h </w:instrText>
            </w:r>
            <w:r>
              <w:rPr>
                <w:noProof/>
                <w:webHidden/>
              </w:rPr>
            </w:r>
            <w:r>
              <w:rPr>
                <w:noProof/>
                <w:webHidden/>
              </w:rPr>
              <w:fldChar w:fldCharType="separate"/>
            </w:r>
            <w:r>
              <w:rPr>
                <w:noProof/>
                <w:webHidden/>
              </w:rPr>
              <w:t>90</w:t>
            </w:r>
            <w:r>
              <w:rPr>
                <w:noProof/>
                <w:webHidden/>
              </w:rPr>
              <w:fldChar w:fldCharType="end"/>
            </w:r>
          </w:hyperlink>
        </w:p>
        <w:p w14:paraId="64254096" w14:textId="4FC8364C" w:rsidR="00A443FE" w:rsidRDefault="00A443FE">
          <w:pPr>
            <w:pStyle w:val="TOC1"/>
            <w:rPr>
              <w:rFonts w:eastAsiaTheme="minorEastAsia"/>
              <w:noProof/>
              <w:kern w:val="2"/>
              <w:sz w:val="24"/>
              <w:szCs w:val="24"/>
              <w:lang w:eastAsia="en-GB"/>
              <w14:ligatures w14:val="standardContextual"/>
            </w:rPr>
          </w:pPr>
          <w:hyperlink w:anchor="_Toc196828178" w:history="1">
            <w:r w:rsidRPr="00E00847">
              <w:rPr>
                <w:rStyle w:val="Hyperlink"/>
                <w:noProof/>
              </w:rPr>
              <w:t>9.</w:t>
            </w:r>
            <w:r>
              <w:rPr>
                <w:rFonts w:eastAsiaTheme="minorEastAsia"/>
                <w:noProof/>
                <w:kern w:val="2"/>
                <w:sz w:val="24"/>
                <w:szCs w:val="24"/>
                <w:lang w:eastAsia="en-GB"/>
                <w14:ligatures w14:val="standardContextual"/>
              </w:rPr>
              <w:tab/>
            </w:r>
            <w:r w:rsidRPr="00E00847">
              <w:rPr>
                <w:rStyle w:val="Hyperlink"/>
                <w:noProof/>
              </w:rPr>
              <w:t>What is EMIS Systems Local Record Sharing?</w:t>
            </w:r>
            <w:r>
              <w:rPr>
                <w:noProof/>
                <w:webHidden/>
              </w:rPr>
              <w:tab/>
            </w:r>
            <w:r>
              <w:rPr>
                <w:noProof/>
                <w:webHidden/>
              </w:rPr>
              <w:fldChar w:fldCharType="begin"/>
            </w:r>
            <w:r>
              <w:rPr>
                <w:noProof/>
                <w:webHidden/>
              </w:rPr>
              <w:instrText xml:space="preserve"> PAGEREF _Toc196828178 \h </w:instrText>
            </w:r>
            <w:r>
              <w:rPr>
                <w:noProof/>
                <w:webHidden/>
              </w:rPr>
            </w:r>
            <w:r>
              <w:rPr>
                <w:noProof/>
                <w:webHidden/>
              </w:rPr>
              <w:fldChar w:fldCharType="separate"/>
            </w:r>
            <w:r>
              <w:rPr>
                <w:noProof/>
                <w:webHidden/>
              </w:rPr>
              <w:t>90</w:t>
            </w:r>
            <w:r>
              <w:rPr>
                <w:noProof/>
                <w:webHidden/>
              </w:rPr>
              <w:fldChar w:fldCharType="end"/>
            </w:r>
          </w:hyperlink>
        </w:p>
        <w:p w14:paraId="042BA0A0" w14:textId="1D841862" w:rsidR="00A443FE" w:rsidRDefault="00A443FE">
          <w:pPr>
            <w:pStyle w:val="TOC1"/>
            <w:rPr>
              <w:rFonts w:eastAsiaTheme="minorEastAsia"/>
              <w:noProof/>
              <w:kern w:val="2"/>
              <w:sz w:val="24"/>
              <w:szCs w:val="24"/>
              <w:lang w:eastAsia="en-GB"/>
              <w14:ligatures w14:val="standardContextual"/>
            </w:rPr>
          </w:pPr>
          <w:hyperlink w:anchor="_Toc196828179" w:history="1">
            <w:r w:rsidRPr="00E00847">
              <w:rPr>
                <w:rStyle w:val="Hyperlink"/>
                <w:noProof/>
              </w:rPr>
              <w:t>10.</w:t>
            </w:r>
            <w:r>
              <w:rPr>
                <w:rFonts w:eastAsiaTheme="minorEastAsia"/>
                <w:noProof/>
                <w:kern w:val="2"/>
                <w:sz w:val="24"/>
                <w:szCs w:val="24"/>
                <w:lang w:eastAsia="en-GB"/>
                <w14:ligatures w14:val="standardContextual"/>
              </w:rPr>
              <w:tab/>
            </w:r>
            <w:r w:rsidRPr="00E00847">
              <w:rPr>
                <w:rStyle w:val="Hyperlink"/>
                <w:noProof/>
              </w:rPr>
              <w:t>What do we use anonymised data for?</w:t>
            </w:r>
            <w:r>
              <w:rPr>
                <w:noProof/>
                <w:webHidden/>
              </w:rPr>
              <w:tab/>
            </w:r>
            <w:r>
              <w:rPr>
                <w:noProof/>
                <w:webHidden/>
              </w:rPr>
              <w:fldChar w:fldCharType="begin"/>
            </w:r>
            <w:r>
              <w:rPr>
                <w:noProof/>
                <w:webHidden/>
              </w:rPr>
              <w:instrText xml:space="preserve"> PAGEREF _Toc196828179 \h </w:instrText>
            </w:r>
            <w:r>
              <w:rPr>
                <w:noProof/>
                <w:webHidden/>
              </w:rPr>
            </w:r>
            <w:r>
              <w:rPr>
                <w:noProof/>
                <w:webHidden/>
              </w:rPr>
              <w:fldChar w:fldCharType="separate"/>
            </w:r>
            <w:r>
              <w:rPr>
                <w:noProof/>
                <w:webHidden/>
              </w:rPr>
              <w:t>90</w:t>
            </w:r>
            <w:r>
              <w:rPr>
                <w:noProof/>
                <w:webHidden/>
              </w:rPr>
              <w:fldChar w:fldCharType="end"/>
            </w:r>
          </w:hyperlink>
        </w:p>
        <w:p w14:paraId="18BDBD58" w14:textId="05629A8D" w:rsidR="00A443FE" w:rsidRDefault="00A443FE">
          <w:pPr>
            <w:pStyle w:val="TOC1"/>
            <w:rPr>
              <w:rFonts w:eastAsiaTheme="minorEastAsia"/>
              <w:noProof/>
              <w:kern w:val="2"/>
              <w:sz w:val="24"/>
              <w:szCs w:val="24"/>
              <w:lang w:eastAsia="en-GB"/>
              <w14:ligatures w14:val="standardContextual"/>
            </w:rPr>
          </w:pPr>
          <w:hyperlink w:anchor="_Toc196828180" w:history="1">
            <w:r w:rsidRPr="00E00847">
              <w:rPr>
                <w:rStyle w:val="Hyperlink"/>
                <w:noProof/>
              </w:rPr>
              <w:t>11.</w:t>
            </w:r>
            <w:r>
              <w:rPr>
                <w:rFonts w:eastAsiaTheme="minorEastAsia"/>
                <w:noProof/>
                <w:kern w:val="2"/>
                <w:sz w:val="24"/>
                <w:szCs w:val="24"/>
                <w:lang w:eastAsia="en-GB"/>
                <w14:ligatures w14:val="standardContextual"/>
              </w:rPr>
              <w:tab/>
            </w:r>
            <w:r w:rsidRPr="00E00847">
              <w:rPr>
                <w:rStyle w:val="Hyperlink"/>
                <w:noProof/>
              </w:rPr>
              <w:t>Details of data linkage with other datasets</w:t>
            </w:r>
            <w:r>
              <w:rPr>
                <w:noProof/>
                <w:webHidden/>
              </w:rPr>
              <w:tab/>
            </w:r>
            <w:r>
              <w:rPr>
                <w:noProof/>
                <w:webHidden/>
              </w:rPr>
              <w:fldChar w:fldCharType="begin"/>
            </w:r>
            <w:r>
              <w:rPr>
                <w:noProof/>
                <w:webHidden/>
              </w:rPr>
              <w:instrText xml:space="preserve"> PAGEREF _Toc196828180 \h </w:instrText>
            </w:r>
            <w:r>
              <w:rPr>
                <w:noProof/>
                <w:webHidden/>
              </w:rPr>
            </w:r>
            <w:r>
              <w:rPr>
                <w:noProof/>
                <w:webHidden/>
              </w:rPr>
              <w:fldChar w:fldCharType="separate"/>
            </w:r>
            <w:r>
              <w:rPr>
                <w:noProof/>
                <w:webHidden/>
              </w:rPr>
              <w:t>91</w:t>
            </w:r>
            <w:r>
              <w:rPr>
                <w:noProof/>
                <w:webHidden/>
              </w:rPr>
              <w:fldChar w:fldCharType="end"/>
            </w:r>
          </w:hyperlink>
        </w:p>
        <w:p w14:paraId="42159AAE" w14:textId="2DD7BC38" w:rsidR="00A443FE" w:rsidRDefault="00A443FE">
          <w:pPr>
            <w:pStyle w:val="TOC1"/>
            <w:rPr>
              <w:rFonts w:eastAsiaTheme="minorEastAsia"/>
              <w:noProof/>
              <w:kern w:val="2"/>
              <w:sz w:val="24"/>
              <w:szCs w:val="24"/>
              <w:lang w:eastAsia="en-GB"/>
              <w14:ligatures w14:val="standardContextual"/>
            </w:rPr>
          </w:pPr>
          <w:hyperlink w:anchor="_Toc196828181" w:history="1">
            <w:r w:rsidRPr="00E00847">
              <w:rPr>
                <w:rStyle w:val="Hyperlink"/>
                <w:rFonts w:cs="Times New Roman"/>
                <w:noProof/>
              </w:rPr>
              <w:t>12.</w:t>
            </w:r>
            <w:r>
              <w:rPr>
                <w:rFonts w:eastAsiaTheme="minorEastAsia"/>
                <w:noProof/>
                <w:kern w:val="2"/>
                <w:sz w:val="24"/>
                <w:szCs w:val="24"/>
                <w:lang w:eastAsia="en-GB"/>
                <w14:ligatures w14:val="standardContextual"/>
              </w:rPr>
              <w:tab/>
            </w:r>
            <w:r w:rsidRPr="00E00847">
              <w:rPr>
                <w:rStyle w:val="Hyperlink"/>
                <w:noProof/>
              </w:rPr>
              <w:t>What safeguards are in place to ensure data that identifies me is secure?</w:t>
            </w:r>
            <w:r>
              <w:rPr>
                <w:noProof/>
                <w:webHidden/>
              </w:rPr>
              <w:tab/>
            </w:r>
            <w:r>
              <w:rPr>
                <w:noProof/>
                <w:webHidden/>
              </w:rPr>
              <w:fldChar w:fldCharType="begin"/>
            </w:r>
            <w:r>
              <w:rPr>
                <w:noProof/>
                <w:webHidden/>
              </w:rPr>
              <w:instrText xml:space="preserve"> PAGEREF _Toc196828181 \h </w:instrText>
            </w:r>
            <w:r>
              <w:rPr>
                <w:noProof/>
                <w:webHidden/>
              </w:rPr>
            </w:r>
            <w:r>
              <w:rPr>
                <w:noProof/>
                <w:webHidden/>
              </w:rPr>
              <w:fldChar w:fldCharType="separate"/>
            </w:r>
            <w:r>
              <w:rPr>
                <w:noProof/>
                <w:webHidden/>
              </w:rPr>
              <w:t>91</w:t>
            </w:r>
            <w:r>
              <w:rPr>
                <w:noProof/>
                <w:webHidden/>
              </w:rPr>
              <w:fldChar w:fldCharType="end"/>
            </w:r>
          </w:hyperlink>
        </w:p>
        <w:p w14:paraId="51DBEA83" w14:textId="3441F6B4" w:rsidR="00A443FE" w:rsidRDefault="00A443FE">
          <w:pPr>
            <w:pStyle w:val="TOC1"/>
            <w:rPr>
              <w:rFonts w:eastAsiaTheme="minorEastAsia"/>
              <w:noProof/>
              <w:kern w:val="2"/>
              <w:sz w:val="24"/>
              <w:szCs w:val="24"/>
              <w:lang w:eastAsia="en-GB"/>
              <w14:ligatures w14:val="standardContextual"/>
            </w:rPr>
          </w:pPr>
          <w:hyperlink w:anchor="_Toc196828182" w:history="1">
            <w:r w:rsidRPr="00E00847">
              <w:rPr>
                <w:rStyle w:val="Hyperlink"/>
                <w:rFonts w:cs="Times New Roman"/>
                <w:noProof/>
              </w:rPr>
              <w:t>13.</w:t>
            </w:r>
            <w:r>
              <w:rPr>
                <w:rFonts w:eastAsiaTheme="minorEastAsia"/>
                <w:noProof/>
                <w:kern w:val="2"/>
                <w:sz w:val="24"/>
                <w:szCs w:val="24"/>
                <w:lang w:eastAsia="en-GB"/>
                <w14:ligatures w14:val="standardContextual"/>
              </w:rPr>
              <w:tab/>
            </w:r>
            <w:r w:rsidRPr="00E00847">
              <w:rPr>
                <w:rStyle w:val="Hyperlink"/>
                <w:rFonts w:cs="Times New Roman"/>
                <w:noProof/>
              </w:rPr>
              <w:t>What are your rights?</w:t>
            </w:r>
            <w:r>
              <w:rPr>
                <w:noProof/>
                <w:webHidden/>
              </w:rPr>
              <w:tab/>
            </w:r>
            <w:r>
              <w:rPr>
                <w:noProof/>
                <w:webHidden/>
              </w:rPr>
              <w:fldChar w:fldCharType="begin"/>
            </w:r>
            <w:r>
              <w:rPr>
                <w:noProof/>
                <w:webHidden/>
              </w:rPr>
              <w:instrText xml:space="preserve"> PAGEREF _Toc196828182 \h </w:instrText>
            </w:r>
            <w:r>
              <w:rPr>
                <w:noProof/>
                <w:webHidden/>
              </w:rPr>
            </w:r>
            <w:r>
              <w:rPr>
                <w:noProof/>
                <w:webHidden/>
              </w:rPr>
              <w:fldChar w:fldCharType="separate"/>
            </w:r>
            <w:r>
              <w:rPr>
                <w:noProof/>
                <w:webHidden/>
              </w:rPr>
              <w:t>91</w:t>
            </w:r>
            <w:r>
              <w:rPr>
                <w:noProof/>
                <w:webHidden/>
              </w:rPr>
              <w:fldChar w:fldCharType="end"/>
            </w:r>
          </w:hyperlink>
        </w:p>
        <w:p w14:paraId="7CC0939B" w14:textId="16D015D7" w:rsidR="00A443FE" w:rsidRDefault="00A443FE">
          <w:pPr>
            <w:pStyle w:val="TOC1"/>
            <w:rPr>
              <w:rFonts w:eastAsiaTheme="minorEastAsia"/>
              <w:noProof/>
              <w:kern w:val="2"/>
              <w:sz w:val="24"/>
              <w:szCs w:val="24"/>
              <w:lang w:eastAsia="en-GB"/>
              <w14:ligatures w14:val="standardContextual"/>
            </w:rPr>
          </w:pPr>
          <w:hyperlink w:anchor="_Toc196828183" w:history="1">
            <w:r w:rsidRPr="00E00847">
              <w:rPr>
                <w:rStyle w:val="Hyperlink"/>
                <w:rFonts w:cs="Times New Roman"/>
                <w:noProof/>
              </w:rPr>
              <w:t>14.</w:t>
            </w:r>
            <w:r>
              <w:rPr>
                <w:rFonts w:eastAsiaTheme="minorEastAsia"/>
                <w:noProof/>
                <w:kern w:val="2"/>
                <w:sz w:val="24"/>
                <w:szCs w:val="24"/>
                <w:lang w:eastAsia="en-GB"/>
                <w14:ligatures w14:val="standardContextual"/>
              </w:rPr>
              <w:tab/>
            </w:r>
            <w:r w:rsidRPr="00E00847">
              <w:rPr>
                <w:rStyle w:val="Hyperlink"/>
                <w:rFonts w:cs="Times New Roman"/>
                <w:noProof/>
              </w:rPr>
              <w:t>Gaining access to the data we hold about you</w:t>
            </w:r>
            <w:r>
              <w:rPr>
                <w:noProof/>
                <w:webHidden/>
              </w:rPr>
              <w:tab/>
            </w:r>
            <w:r>
              <w:rPr>
                <w:noProof/>
                <w:webHidden/>
              </w:rPr>
              <w:fldChar w:fldCharType="begin"/>
            </w:r>
            <w:r>
              <w:rPr>
                <w:noProof/>
                <w:webHidden/>
              </w:rPr>
              <w:instrText xml:space="preserve"> PAGEREF _Toc196828183 \h </w:instrText>
            </w:r>
            <w:r>
              <w:rPr>
                <w:noProof/>
                <w:webHidden/>
              </w:rPr>
            </w:r>
            <w:r>
              <w:rPr>
                <w:noProof/>
                <w:webHidden/>
              </w:rPr>
              <w:fldChar w:fldCharType="separate"/>
            </w:r>
            <w:r>
              <w:rPr>
                <w:noProof/>
                <w:webHidden/>
              </w:rPr>
              <w:t>92</w:t>
            </w:r>
            <w:r>
              <w:rPr>
                <w:noProof/>
                <w:webHidden/>
              </w:rPr>
              <w:fldChar w:fldCharType="end"/>
            </w:r>
          </w:hyperlink>
        </w:p>
        <w:p w14:paraId="02EB905B" w14:textId="76363704" w:rsidR="00A443FE" w:rsidRDefault="00A443FE">
          <w:pPr>
            <w:pStyle w:val="TOC1"/>
            <w:rPr>
              <w:rFonts w:eastAsiaTheme="minorEastAsia"/>
              <w:noProof/>
              <w:kern w:val="2"/>
              <w:sz w:val="24"/>
              <w:szCs w:val="24"/>
              <w:lang w:eastAsia="en-GB"/>
              <w14:ligatures w14:val="standardContextual"/>
            </w:rPr>
          </w:pPr>
          <w:hyperlink w:anchor="_Toc196828184" w:history="1">
            <w:r w:rsidRPr="00E00847">
              <w:rPr>
                <w:rStyle w:val="Hyperlink"/>
                <w:rFonts w:cs="Times New Roman"/>
                <w:noProof/>
              </w:rPr>
              <w:t>15.</w:t>
            </w:r>
            <w:r>
              <w:rPr>
                <w:rFonts w:eastAsiaTheme="minorEastAsia"/>
                <w:noProof/>
                <w:kern w:val="2"/>
                <w:sz w:val="24"/>
                <w:szCs w:val="24"/>
                <w:lang w:eastAsia="en-GB"/>
                <w14:ligatures w14:val="standardContextual"/>
              </w:rPr>
              <w:tab/>
            </w:r>
            <w:r w:rsidRPr="00E00847">
              <w:rPr>
                <w:rStyle w:val="Hyperlink"/>
                <w:rFonts w:cs="Times New Roman"/>
                <w:noProof/>
              </w:rPr>
              <w:t>What is the right to know?</w:t>
            </w:r>
            <w:r>
              <w:rPr>
                <w:noProof/>
                <w:webHidden/>
              </w:rPr>
              <w:tab/>
            </w:r>
            <w:r>
              <w:rPr>
                <w:noProof/>
                <w:webHidden/>
              </w:rPr>
              <w:fldChar w:fldCharType="begin"/>
            </w:r>
            <w:r>
              <w:rPr>
                <w:noProof/>
                <w:webHidden/>
              </w:rPr>
              <w:instrText xml:space="preserve"> PAGEREF _Toc196828184 \h </w:instrText>
            </w:r>
            <w:r>
              <w:rPr>
                <w:noProof/>
                <w:webHidden/>
              </w:rPr>
            </w:r>
            <w:r>
              <w:rPr>
                <w:noProof/>
                <w:webHidden/>
              </w:rPr>
              <w:fldChar w:fldCharType="separate"/>
            </w:r>
            <w:r>
              <w:rPr>
                <w:noProof/>
                <w:webHidden/>
              </w:rPr>
              <w:t>92</w:t>
            </w:r>
            <w:r>
              <w:rPr>
                <w:noProof/>
                <w:webHidden/>
              </w:rPr>
              <w:fldChar w:fldCharType="end"/>
            </w:r>
          </w:hyperlink>
        </w:p>
        <w:p w14:paraId="220DAE08" w14:textId="6C73583E" w:rsidR="00A443FE" w:rsidRDefault="00A443FE">
          <w:pPr>
            <w:pStyle w:val="TOC2"/>
            <w:tabs>
              <w:tab w:val="left" w:pos="720"/>
              <w:tab w:val="right" w:leader="dot" w:pos="9016"/>
            </w:tabs>
            <w:rPr>
              <w:rFonts w:eastAsiaTheme="minorEastAsia"/>
              <w:noProof/>
              <w:kern w:val="2"/>
              <w:sz w:val="24"/>
              <w:szCs w:val="24"/>
              <w:lang w:eastAsia="en-GB"/>
              <w14:ligatures w14:val="standardContextual"/>
            </w:rPr>
          </w:pPr>
          <w:hyperlink w:anchor="_Toc196828185" w:history="1">
            <w:r w:rsidRPr="00E00847">
              <w:rPr>
                <w:rStyle w:val="Hyperlink"/>
                <w:rFonts w:ascii="Calibri" w:eastAsia="Calibri" w:hAnsi="Calibri" w:cs="Calibri"/>
                <w:noProof/>
              </w:rPr>
              <w:t>g.</w:t>
            </w:r>
            <w:r>
              <w:rPr>
                <w:rFonts w:eastAsiaTheme="minorEastAsia"/>
                <w:noProof/>
                <w:kern w:val="2"/>
                <w:sz w:val="24"/>
                <w:szCs w:val="24"/>
                <w:lang w:eastAsia="en-GB"/>
                <w14:ligatures w14:val="standardContextual"/>
              </w:rPr>
              <w:tab/>
            </w:r>
            <w:r w:rsidRPr="00E00847">
              <w:rPr>
                <w:rStyle w:val="Hyperlink"/>
                <w:rFonts w:ascii="Calibri" w:eastAsia="Calibri" w:hAnsi="Calibri" w:cs="Calibri"/>
                <w:noProof/>
              </w:rPr>
              <w:t>What sort of information can I request?</w:t>
            </w:r>
            <w:r>
              <w:rPr>
                <w:noProof/>
                <w:webHidden/>
              </w:rPr>
              <w:tab/>
            </w:r>
            <w:r>
              <w:rPr>
                <w:noProof/>
                <w:webHidden/>
              </w:rPr>
              <w:fldChar w:fldCharType="begin"/>
            </w:r>
            <w:r>
              <w:rPr>
                <w:noProof/>
                <w:webHidden/>
              </w:rPr>
              <w:instrText xml:space="preserve"> PAGEREF _Toc196828185 \h </w:instrText>
            </w:r>
            <w:r>
              <w:rPr>
                <w:noProof/>
                <w:webHidden/>
              </w:rPr>
            </w:r>
            <w:r>
              <w:rPr>
                <w:noProof/>
                <w:webHidden/>
              </w:rPr>
              <w:fldChar w:fldCharType="separate"/>
            </w:r>
            <w:r>
              <w:rPr>
                <w:noProof/>
                <w:webHidden/>
              </w:rPr>
              <w:t>92</w:t>
            </w:r>
            <w:r>
              <w:rPr>
                <w:noProof/>
                <w:webHidden/>
              </w:rPr>
              <w:fldChar w:fldCharType="end"/>
            </w:r>
          </w:hyperlink>
        </w:p>
        <w:p w14:paraId="01DA1A84" w14:textId="246A586D" w:rsidR="00A443FE" w:rsidRDefault="00A443FE">
          <w:pPr>
            <w:pStyle w:val="TOC2"/>
            <w:tabs>
              <w:tab w:val="left" w:pos="720"/>
              <w:tab w:val="right" w:leader="dot" w:pos="9016"/>
            </w:tabs>
            <w:rPr>
              <w:rFonts w:eastAsiaTheme="minorEastAsia"/>
              <w:noProof/>
              <w:kern w:val="2"/>
              <w:sz w:val="24"/>
              <w:szCs w:val="24"/>
              <w:lang w:eastAsia="en-GB"/>
              <w14:ligatures w14:val="standardContextual"/>
            </w:rPr>
          </w:pPr>
          <w:hyperlink w:anchor="_Toc196828186" w:history="1">
            <w:r w:rsidRPr="00E00847">
              <w:rPr>
                <w:rStyle w:val="Hyperlink"/>
                <w:rFonts w:ascii="Calibri" w:eastAsia="Calibri" w:hAnsi="Calibri" w:cs="Calibri"/>
                <w:noProof/>
              </w:rPr>
              <w:t>h.</w:t>
            </w:r>
            <w:r>
              <w:rPr>
                <w:rFonts w:eastAsiaTheme="minorEastAsia"/>
                <w:noProof/>
                <w:kern w:val="2"/>
                <w:sz w:val="24"/>
                <w:szCs w:val="24"/>
                <w:lang w:eastAsia="en-GB"/>
                <w14:ligatures w14:val="standardContextual"/>
              </w:rPr>
              <w:tab/>
            </w:r>
            <w:r w:rsidRPr="00E00847">
              <w:rPr>
                <w:rStyle w:val="Hyperlink"/>
                <w:rFonts w:ascii="Calibri" w:eastAsia="Calibri" w:hAnsi="Calibri" w:cs="Calibri"/>
                <w:noProof/>
              </w:rPr>
              <w:t>How do I make a request for information?</w:t>
            </w:r>
            <w:r>
              <w:rPr>
                <w:noProof/>
                <w:webHidden/>
              </w:rPr>
              <w:tab/>
            </w:r>
            <w:r>
              <w:rPr>
                <w:noProof/>
                <w:webHidden/>
              </w:rPr>
              <w:fldChar w:fldCharType="begin"/>
            </w:r>
            <w:r>
              <w:rPr>
                <w:noProof/>
                <w:webHidden/>
              </w:rPr>
              <w:instrText xml:space="preserve"> PAGEREF _Toc196828186 \h </w:instrText>
            </w:r>
            <w:r>
              <w:rPr>
                <w:noProof/>
                <w:webHidden/>
              </w:rPr>
            </w:r>
            <w:r>
              <w:rPr>
                <w:noProof/>
                <w:webHidden/>
              </w:rPr>
              <w:fldChar w:fldCharType="separate"/>
            </w:r>
            <w:r>
              <w:rPr>
                <w:noProof/>
                <w:webHidden/>
              </w:rPr>
              <w:t>93</w:t>
            </w:r>
            <w:r>
              <w:rPr>
                <w:noProof/>
                <w:webHidden/>
              </w:rPr>
              <w:fldChar w:fldCharType="end"/>
            </w:r>
          </w:hyperlink>
        </w:p>
        <w:p w14:paraId="2737E783" w14:textId="7C55830B" w:rsidR="00A443FE" w:rsidRDefault="00A443FE">
          <w:pPr>
            <w:pStyle w:val="TOC1"/>
            <w:rPr>
              <w:rFonts w:eastAsiaTheme="minorEastAsia"/>
              <w:noProof/>
              <w:kern w:val="2"/>
              <w:sz w:val="24"/>
              <w:szCs w:val="24"/>
              <w:lang w:eastAsia="en-GB"/>
              <w14:ligatures w14:val="standardContextual"/>
            </w:rPr>
          </w:pPr>
          <w:hyperlink w:anchor="_Toc196828187" w:history="1">
            <w:r w:rsidRPr="00E00847">
              <w:rPr>
                <w:rStyle w:val="Hyperlink"/>
                <w:rFonts w:cstheme="minorHAnsi"/>
                <w:iCs/>
                <w:noProof/>
              </w:rPr>
              <w:t>16.</w:t>
            </w:r>
            <w:r>
              <w:rPr>
                <w:rFonts w:eastAsiaTheme="minorEastAsia"/>
                <w:noProof/>
                <w:kern w:val="2"/>
                <w:sz w:val="24"/>
                <w:szCs w:val="24"/>
                <w:lang w:eastAsia="en-GB"/>
                <w14:ligatures w14:val="standardContextual"/>
              </w:rPr>
              <w:tab/>
            </w:r>
            <w:r w:rsidRPr="00E00847">
              <w:rPr>
                <w:rStyle w:val="Hyperlink"/>
                <w:rFonts w:cstheme="minorHAnsi"/>
                <w:iCs/>
                <w:noProof/>
              </w:rPr>
              <w:t>How the NHS and care services use your information</w:t>
            </w:r>
            <w:r>
              <w:rPr>
                <w:noProof/>
                <w:webHidden/>
              </w:rPr>
              <w:tab/>
            </w:r>
            <w:r>
              <w:rPr>
                <w:noProof/>
                <w:webHidden/>
              </w:rPr>
              <w:fldChar w:fldCharType="begin"/>
            </w:r>
            <w:r>
              <w:rPr>
                <w:noProof/>
                <w:webHidden/>
              </w:rPr>
              <w:instrText xml:space="preserve"> PAGEREF _Toc196828187 \h </w:instrText>
            </w:r>
            <w:r>
              <w:rPr>
                <w:noProof/>
                <w:webHidden/>
              </w:rPr>
            </w:r>
            <w:r>
              <w:rPr>
                <w:noProof/>
                <w:webHidden/>
              </w:rPr>
              <w:fldChar w:fldCharType="separate"/>
            </w:r>
            <w:r>
              <w:rPr>
                <w:noProof/>
                <w:webHidden/>
              </w:rPr>
              <w:t>93</w:t>
            </w:r>
            <w:r>
              <w:rPr>
                <w:noProof/>
                <w:webHidden/>
              </w:rPr>
              <w:fldChar w:fldCharType="end"/>
            </w:r>
          </w:hyperlink>
        </w:p>
        <w:p w14:paraId="26B950DB" w14:textId="15A8D030" w:rsidR="00A443FE" w:rsidRDefault="00A443FE">
          <w:pPr>
            <w:pStyle w:val="TOC1"/>
            <w:rPr>
              <w:rFonts w:eastAsiaTheme="minorEastAsia"/>
              <w:noProof/>
              <w:kern w:val="2"/>
              <w:sz w:val="24"/>
              <w:szCs w:val="24"/>
              <w:lang w:eastAsia="en-GB"/>
              <w14:ligatures w14:val="standardContextual"/>
            </w:rPr>
          </w:pPr>
          <w:hyperlink w:anchor="_Toc196828188" w:history="1">
            <w:r w:rsidRPr="00E00847">
              <w:rPr>
                <w:rStyle w:val="Hyperlink"/>
                <w:rFonts w:cstheme="minorHAnsi"/>
                <w:iCs/>
                <w:noProof/>
              </w:rPr>
              <w:t>17.</w:t>
            </w:r>
            <w:r>
              <w:rPr>
                <w:rFonts w:eastAsiaTheme="minorEastAsia"/>
                <w:noProof/>
                <w:kern w:val="2"/>
                <w:sz w:val="24"/>
                <w:szCs w:val="24"/>
                <w:lang w:eastAsia="en-GB"/>
                <w14:ligatures w14:val="standardContextual"/>
              </w:rPr>
              <w:tab/>
            </w:r>
            <w:r w:rsidRPr="00E00847">
              <w:rPr>
                <w:rStyle w:val="Hyperlink"/>
                <w:rFonts w:cstheme="minorHAnsi"/>
                <w:iCs/>
                <w:noProof/>
              </w:rPr>
              <w:t>Rights to object (“opt-outs”)</w:t>
            </w:r>
            <w:r>
              <w:rPr>
                <w:noProof/>
                <w:webHidden/>
              </w:rPr>
              <w:tab/>
            </w:r>
            <w:r>
              <w:rPr>
                <w:noProof/>
                <w:webHidden/>
              </w:rPr>
              <w:fldChar w:fldCharType="begin"/>
            </w:r>
            <w:r>
              <w:rPr>
                <w:noProof/>
                <w:webHidden/>
              </w:rPr>
              <w:instrText xml:space="preserve"> PAGEREF _Toc196828188 \h </w:instrText>
            </w:r>
            <w:r>
              <w:rPr>
                <w:noProof/>
                <w:webHidden/>
              </w:rPr>
            </w:r>
            <w:r>
              <w:rPr>
                <w:noProof/>
                <w:webHidden/>
              </w:rPr>
              <w:fldChar w:fldCharType="separate"/>
            </w:r>
            <w:r>
              <w:rPr>
                <w:noProof/>
                <w:webHidden/>
              </w:rPr>
              <w:t>95</w:t>
            </w:r>
            <w:r>
              <w:rPr>
                <w:noProof/>
                <w:webHidden/>
              </w:rPr>
              <w:fldChar w:fldCharType="end"/>
            </w:r>
          </w:hyperlink>
        </w:p>
        <w:p w14:paraId="2E5F97E2" w14:textId="44119967" w:rsidR="00A443FE" w:rsidRDefault="00A443FE">
          <w:pPr>
            <w:pStyle w:val="TOC1"/>
            <w:rPr>
              <w:rFonts w:eastAsiaTheme="minorEastAsia"/>
              <w:noProof/>
              <w:kern w:val="2"/>
              <w:sz w:val="24"/>
              <w:szCs w:val="24"/>
              <w:lang w:eastAsia="en-GB"/>
              <w14:ligatures w14:val="standardContextual"/>
            </w:rPr>
          </w:pPr>
          <w:hyperlink w:anchor="_Toc196828189" w:history="1">
            <w:r w:rsidRPr="00E00847">
              <w:rPr>
                <w:rStyle w:val="Hyperlink"/>
                <w:rFonts w:cstheme="minorHAnsi"/>
                <w:iCs/>
                <w:noProof/>
              </w:rPr>
              <w:t>18.</w:t>
            </w:r>
            <w:r>
              <w:rPr>
                <w:rFonts w:eastAsiaTheme="minorEastAsia"/>
                <w:noProof/>
                <w:kern w:val="2"/>
                <w:sz w:val="24"/>
                <w:szCs w:val="24"/>
                <w:lang w:eastAsia="en-GB"/>
                <w14:ligatures w14:val="standardContextual"/>
              </w:rPr>
              <w:tab/>
            </w:r>
            <w:r w:rsidRPr="00E00847">
              <w:rPr>
                <w:rStyle w:val="Hyperlink"/>
                <w:rFonts w:cstheme="minorHAnsi"/>
                <w:iCs/>
                <w:noProof/>
              </w:rPr>
              <w:t>Glossary of Terms</w:t>
            </w:r>
            <w:r>
              <w:rPr>
                <w:noProof/>
                <w:webHidden/>
              </w:rPr>
              <w:tab/>
            </w:r>
            <w:r>
              <w:rPr>
                <w:noProof/>
                <w:webHidden/>
              </w:rPr>
              <w:fldChar w:fldCharType="begin"/>
            </w:r>
            <w:r>
              <w:rPr>
                <w:noProof/>
                <w:webHidden/>
              </w:rPr>
              <w:instrText xml:space="preserve"> PAGEREF _Toc196828189 \h </w:instrText>
            </w:r>
            <w:r>
              <w:rPr>
                <w:noProof/>
                <w:webHidden/>
              </w:rPr>
            </w:r>
            <w:r>
              <w:rPr>
                <w:noProof/>
                <w:webHidden/>
              </w:rPr>
              <w:fldChar w:fldCharType="separate"/>
            </w:r>
            <w:r>
              <w:rPr>
                <w:noProof/>
                <w:webHidden/>
              </w:rPr>
              <w:t>104</w:t>
            </w:r>
            <w:r>
              <w:rPr>
                <w:noProof/>
                <w:webHidden/>
              </w:rPr>
              <w:fldChar w:fldCharType="end"/>
            </w:r>
          </w:hyperlink>
        </w:p>
        <w:p w14:paraId="2622D489" w14:textId="24528707"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96828164"/>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7F161A5F"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CF5B70">
        <w:rPr>
          <w:rFonts w:cs="Arial"/>
          <w:noProof/>
        </w:rPr>
        <w:t>November</w:t>
      </w:r>
      <w:r w:rsidR="00FE75D0">
        <w:rPr>
          <w:rFonts w:cs="Arial"/>
          <w:noProof/>
        </w:rPr>
        <w:t xml:space="preserve"> 202</w:t>
      </w:r>
      <w:r w:rsidR="00AF6366">
        <w:rPr>
          <w:rFonts w:cs="Arial"/>
          <w:noProof/>
        </w:rPr>
        <w:t>4</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CD022A">
        <w:rPr>
          <w:rFonts w:cs="Arial"/>
          <w:noProof/>
        </w:rPr>
        <w:t>November</w:t>
      </w:r>
      <w:r w:rsidR="00AF6366">
        <w:rPr>
          <w:rFonts w:cs="Arial"/>
          <w:noProof/>
        </w:rPr>
        <w:t xml:space="preserve"> 2024</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96828165"/>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 xml:space="preserve">is part of our programme to make the data processing activities we are carrying out </w:t>
      </w:r>
      <w:proofErr w:type="gramStart"/>
      <w:r w:rsidRPr="00A73003">
        <w:rPr>
          <w:color w:val="2A2A2A"/>
        </w:rPr>
        <w:t>in</w:t>
      </w:r>
      <w:r w:rsidR="003042C8" w:rsidRPr="00A73003">
        <w:rPr>
          <w:color w:val="2A2A2A"/>
        </w:rPr>
        <w:t xml:space="preserve"> order to</w:t>
      </w:r>
      <w:proofErr w:type="gramEnd"/>
      <w:r w:rsidR="003042C8" w:rsidRPr="00A73003">
        <w:rPr>
          <w:color w:val="2A2A2A"/>
        </w:rPr>
        <w:t xml:space="preserve">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96828166"/>
      <w:r w:rsidRPr="00A73003">
        <w:rPr>
          <w:noProof/>
          <w:lang w:val="en-GB"/>
        </w:rPr>
        <w:t>Who we are</w:t>
      </w:r>
      <w:bookmarkEnd w:id="8"/>
      <w:bookmarkEnd w:id="9"/>
    </w:p>
    <w:p w14:paraId="7D2A5C13" w14:textId="77777777" w:rsidR="00ED3FA1" w:rsidRPr="00094616" w:rsidRDefault="00ED3FA1" w:rsidP="00ED3FA1">
      <w:pPr>
        <w:pStyle w:val="Heading1"/>
        <w:keepNext/>
        <w:widowControl/>
        <w:spacing w:before="0" w:after="120"/>
        <w:ind w:left="-27" w:right="-23"/>
      </w:pPr>
      <w:bookmarkStart w:id="10" w:name="_Toc97641745"/>
      <w:bookmarkStart w:id="11" w:name="_Toc196828167"/>
      <w:r>
        <w:t>Squires Lane Medical Practice</w:t>
      </w:r>
    </w:p>
    <w:p w14:paraId="5D1B5237" w14:textId="77777777" w:rsidR="00ED3FA1" w:rsidRPr="00B931F5" w:rsidRDefault="00ED3FA1" w:rsidP="00ED3FA1">
      <w:pPr>
        <w:spacing w:after="120"/>
        <w:rPr>
          <w:rFonts w:ascii="Calibri" w:eastAsia="Calibri" w:hAnsi="Calibri" w:cs="Times New Roman"/>
          <w:bCs/>
          <w:sz w:val="24"/>
          <w:szCs w:val="24"/>
        </w:rPr>
      </w:pPr>
      <w:r w:rsidRPr="00B931F5">
        <w:rPr>
          <w:rFonts w:ascii="Calibri" w:eastAsia="Calibri" w:hAnsi="Calibri" w:cs="Times New Roman"/>
          <w:bCs/>
          <w:sz w:val="24"/>
          <w:szCs w:val="24"/>
        </w:rPr>
        <w:t>As part of our legal duties, the Practice is required to:</w:t>
      </w:r>
    </w:p>
    <w:p w14:paraId="7C2DF7FF" w14:textId="77777777" w:rsidR="00ED3FA1" w:rsidRPr="00B931F5" w:rsidRDefault="00ED3FA1" w:rsidP="00ED3FA1">
      <w:pPr>
        <w:pStyle w:val="ListParagraph"/>
        <w:numPr>
          <w:ilvl w:val="0"/>
          <w:numId w:val="35"/>
        </w:numPr>
        <w:spacing w:after="120"/>
        <w:rPr>
          <w:rFonts w:ascii="Calibri" w:eastAsia="Calibri" w:hAnsi="Calibri" w:cs="Times New Roman"/>
          <w:bCs/>
          <w:sz w:val="24"/>
          <w:szCs w:val="24"/>
        </w:rPr>
      </w:pPr>
      <w:r w:rsidRPr="00B931F5">
        <w:rPr>
          <w:rFonts w:ascii="Calibri" w:eastAsia="Calibri" w:hAnsi="Calibri" w:cs="Times New Roman"/>
          <w:bCs/>
          <w:sz w:val="24"/>
          <w:szCs w:val="24"/>
        </w:rPr>
        <w:t>Maintain full and accurate records of the care and services we provide</w:t>
      </w:r>
    </w:p>
    <w:p w14:paraId="0A8FE0AF" w14:textId="77777777" w:rsidR="00ED3FA1" w:rsidRDefault="00ED3FA1" w:rsidP="00ED3FA1">
      <w:pPr>
        <w:pStyle w:val="ListParagraph"/>
        <w:numPr>
          <w:ilvl w:val="0"/>
          <w:numId w:val="35"/>
        </w:numPr>
        <w:spacing w:after="120"/>
        <w:rPr>
          <w:rFonts w:ascii="Calibri" w:eastAsia="Calibri" w:hAnsi="Calibri" w:cs="Times New Roman"/>
          <w:bCs/>
          <w:sz w:val="24"/>
          <w:szCs w:val="24"/>
        </w:rPr>
      </w:pPr>
      <w:r w:rsidRPr="00B931F5">
        <w:rPr>
          <w:rFonts w:ascii="Calibri" w:eastAsia="Calibri" w:hAnsi="Calibri" w:cs="Times New Roman"/>
          <w:bCs/>
          <w:sz w:val="24"/>
          <w:szCs w:val="24"/>
        </w:rPr>
        <w:t>Keep records about you confidential and secure</w:t>
      </w:r>
    </w:p>
    <w:p w14:paraId="07A2B341" w14:textId="77777777" w:rsidR="00ED3FA1" w:rsidRPr="00B931F5" w:rsidRDefault="00ED3FA1" w:rsidP="00ED3FA1">
      <w:pPr>
        <w:pStyle w:val="ListParagraph"/>
        <w:numPr>
          <w:ilvl w:val="0"/>
          <w:numId w:val="35"/>
        </w:numPr>
        <w:spacing w:after="120"/>
        <w:rPr>
          <w:rFonts w:ascii="Calibri" w:eastAsia="Calibri" w:hAnsi="Calibri" w:cs="Times New Roman"/>
          <w:bCs/>
          <w:sz w:val="24"/>
          <w:szCs w:val="24"/>
        </w:rPr>
      </w:pP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96828168"/>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 xml:space="preserve">We use and share information about you in </w:t>
      </w:r>
      <w:proofErr w:type="gramStart"/>
      <w:r w:rsidRPr="00A73003">
        <w:rPr>
          <w:rFonts w:eastAsia="Times New Roman" w:cs="Times New Roman"/>
          <w:lang w:eastAsia="en-GB"/>
        </w:rPr>
        <w:t>a number of</w:t>
      </w:r>
      <w:proofErr w:type="gramEnd"/>
      <w:r w:rsidRPr="00A73003">
        <w:rPr>
          <w:rFonts w:eastAsia="Times New Roman" w:cs="Times New Roman"/>
          <w:lang w:eastAsia="en-GB"/>
        </w:rPr>
        <w:t xml:space="preserve">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lastRenderedPageBreak/>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w:t>
      </w:r>
      <w:proofErr w:type="gramStart"/>
      <w:r w:rsidR="008F35B7" w:rsidRPr="00A73003">
        <w:rPr>
          <w:rFonts w:cs="Verdana"/>
        </w:rPr>
        <w:t>in order to</w:t>
      </w:r>
      <w:proofErr w:type="gramEnd"/>
      <w:r w:rsidR="008F35B7" w:rsidRPr="00A73003">
        <w:rPr>
          <w:rFonts w:cs="Verdana"/>
        </w:rPr>
        <w:t xml:space="preserve"> help them make the </w:t>
      </w:r>
      <w:proofErr w:type="gramStart"/>
      <w:r w:rsidR="008F35B7" w:rsidRPr="00A73003">
        <w:rPr>
          <w:rFonts w:cs="Verdana"/>
        </w:rPr>
        <w:t>best informed</w:t>
      </w:r>
      <w:proofErr w:type="gramEnd"/>
      <w:r w:rsidR="008F35B7" w:rsidRPr="00A73003">
        <w:rPr>
          <w:rFonts w:cs="Verdana"/>
        </w:rPr>
        <w:t xml:space="preserve">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96828169"/>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2EA8E071" w14:textId="77777777" w:rsidR="00E71031" w:rsidRPr="000E699D" w:rsidRDefault="00E71031" w:rsidP="00E71031">
      <w:pPr>
        <w:spacing w:after="120"/>
      </w:pPr>
      <w:r w:rsidRPr="000E699D">
        <w:t>Squires Lane Medical Practice, 2 Squires Lane, Finchley, London, N3 2AU, Tel: 020 8346 1516</w:t>
      </w:r>
    </w:p>
    <w:p w14:paraId="4B16C02A" w14:textId="10151349" w:rsidR="00134FFB" w:rsidRPr="00A73003" w:rsidRDefault="00134FFB" w:rsidP="0051004B">
      <w:pPr>
        <w:spacing w:after="120"/>
        <w:rPr>
          <w:rStyle w:val="tgc"/>
          <w:color w:val="FF0000"/>
        </w:rPr>
      </w:pPr>
      <w:r w:rsidRPr="00A73003">
        <w:rPr>
          <w:rStyle w:val="tgc"/>
        </w:rPr>
        <w:t>Practice ICO Reference Number:</w:t>
      </w:r>
      <w:r w:rsidRPr="00761242">
        <w:rPr>
          <w:rStyle w:val="tgc"/>
        </w:rPr>
        <w:t xml:space="preserve"> </w:t>
      </w:r>
      <w:r w:rsidR="00761242" w:rsidRPr="00761242">
        <w:rPr>
          <w:rStyle w:val="tgc"/>
        </w:rPr>
        <w:t>Z6262921</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96828170"/>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648676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w:t>
      </w:r>
      <w:r w:rsidR="00263087">
        <w:t>cessing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lastRenderedPageBreak/>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5B7913">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96828171"/>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pPr w:leftFromText="180" w:rightFromText="180" w:vertAnchor="text" w:tblpX="-1139" w:tblpY="1"/>
        <w:tblOverlap w:val="never"/>
        <w:tblW w:w="1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091E6E">
        <w:trPr>
          <w:tblHeader/>
        </w:trPr>
        <w:tc>
          <w:tcPr>
            <w:tcW w:w="2552" w:type="dxa"/>
            <w:shd w:val="clear" w:color="auto" w:fill="C6D9F1" w:themeFill="text2" w:themeFillTint="33"/>
          </w:tcPr>
          <w:p w14:paraId="4B2E5CB1" w14:textId="77720DB2" w:rsidR="00032405" w:rsidRPr="00A73003" w:rsidRDefault="00032405" w:rsidP="00091E6E">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5063BA6A" w14:textId="77777777" w:rsidR="00032405" w:rsidRDefault="00032405" w:rsidP="00091E6E">
            <w:pPr>
              <w:rPr>
                <w:b/>
              </w:rPr>
            </w:pPr>
            <w:r w:rsidRPr="00A73003">
              <w:rPr>
                <w:b/>
              </w:rPr>
              <w:t xml:space="preserve">Purpose of the processing </w:t>
            </w:r>
          </w:p>
          <w:p w14:paraId="3BE0CBB7" w14:textId="77777777" w:rsidR="00091E6E" w:rsidRDefault="00091E6E" w:rsidP="00091E6E">
            <w:pPr>
              <w:rPr>
                <w:b/>
              </w:rPr>
            </w:pPr>
          </w:p>
          <w:p w14:paraId="5DE515D8" w14:textId="77777777" w:rsidR="00091E6E" w:rsidRDefault="00091E6E" w:rsidP="00091E6E">
            <w:pPr>
              <w:rPr>
                <w:b/>
              </w:rPr>
            </w:pPr>
          </w:p>
          <w:p w14:paraId="4CA6BD14" w14:textId="77777777" w:rsidR="00091E6E" w:rsidRPr="00091E6E" w:rsidRDefault="00091E6E" w:rsidP="00091E6E"/>
        </w:tc>
        <w:tc>
          <w:tcPr>
            <w:tcW w:w="1973" w:type="dxa"/>
            <w:shd w:val="clear" w:color="auto" w:fill="C6D9F1" w:themeFill="text2" w:themeFillTint="33"/>
          </w:tcPr>
          <w:p w14:paraId="33B08CBF" w14:textId="77777777" w:rsidR="00032405" w:rsidRPr="00A73003" w:rsidRDefault="00032405" w:rsidP="00091E6E">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91E6E">
            <w:pPr>
              <w:jc w:val="center"/>
              <w:rPr>
                <w:b/>
              </w:rPr>
            </w:pPr>
            <w:r>
              <w:rPr>
                <w:b/>
              </w:rPr>
              <w:t>Lawful basis (UK GDPR)</w:t>
            </w:r>
          </w:p>
          <w:p w14:paraId="5DDEDA49" w14:textId="48FAAA26" w:rsidR="00032405" w:rsidRPr="00A73003" w:rsidRDefault="00032405" w:rsidP="00091E6E">
            <w:pPr>
              <w:jc w:val="center"/>
              <w:rPr>
                <w:b/>
                <w:i/>
              </w:rPr>
            </w:pPr>
          </w:p>
        </w:tc>
        <w:tc>
          <w:tcPr>
            <w:tcW w:w="4365" w:type="dxa"/>
            <w:shd w:val="clear" w:color="auto" w:fill="C6D9F1" w:themeFill="text2" w:themeFillTint="33"/>
          </w:tcPr>
          <w:p w14:paraId="49691875" w14:textId="77777777" w:rsidR="00032405" w:rsidRPr="00A73003" w:rsidRDefault="00032405" w:rsidP="00091E6E">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091E6E">
        <w:tc>
          <w:tcPr>
            <w:tcW w:w="2552" w:type="dxa"/>
            <w:tcBorders>
              <w:top w:val="single" w:sz="4" w:space="0" w:color="auto"/>
            </w:tcBorders>
          </w:tcPr>
          <w:p w14:paraId="5F7B6DE6" w14:textId="77777777" w:rsidR="00394897" w:rsidRDefault="00372605" w:rsidP="00091E6E">
            <w:pPr>
              <w:pStyle w:val="Header"/>
              <w:rPr>
                <w:b/>
                <w:noProof/>
              </w:rPr>
            </w:pPr>
            <w:r w:rsidRPr="00A73003">
              <w:rPr>
                <w:b/>
                <w:noProof/>
              </w:rPr>
              <w:t xml:space="preserve">NHS Trusts – Hospitals, Community or Mental Health Trusts.  </w:t>
            </w:r>
          </w:p>
          <w:p w14:paraId="6BB6D63B" w14:textId="77777777" w:rsidR="00394897" w:rsidRDefault="00394897" w:rsidP="00091E6E">
            <w:pPr>
              <w:pStyle w:val="Header"/>
              <w:rPr>
                <w:b/>
                <w:noProof/>
              </w:rPr>
            </w:pPr>
          </w:p>
          <w:p w14:paraId="44A858E0" w14:textId="19A69483" w:rsidR="00236C8B" w:rsidRPr="00236C8B" w:rsidRDefault="00236C8B" w:rsidP="00091E6E">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091E6E">
            <w:pPr>
              <w:spacing w:after="120"/>
              <w:rPr>
                <w:b/>
                <w:lang w:eastAsia="en-GB"/>
              </w:rPr>
            </w:pPr>
            <w:r w:rsidRPr="00A73003">
              <w:rPr>
                <w:rFonts w:cs="Verdana"/>
              </w:rPr>
              <w:t xml:space="preserve">Personal data concerning your GP medical record may be shared with NHS Trusts </w:t>
            </w:r>
            <w:proofErr w:type="gramStart"/>
            <w:r w:rsidRPr="00A73003">
              <w:rPr>
                <w:rFonts w:cs="Verdana"/>
              </w:rPr>
              <w:t>in order to</w:t>
            </w:r>
            <w:proofErr w:type="gramEnd"/>
            <w:r w:rsidRPr="00A73003">
              <w:rPr>
                <w:rFonts w:cs="Verdana"/>
              </w:rPr>
              <w:t xml:space="preserve"> enable their healthcare professionals make the </w:t>
            </w:r>
            <w:proofErr w:type="gramStart"/>
            <w:r w:rsidRPr="00A73003">
              <w:rPr>
                <w:rFonts w:cs="Verdana"/>
              </w:rPr>
              <w:t>best informed</w:t>
            </w:r>
            <w:proofErr w:type="gramEnd"/>
            <w:r w:rsidRPr="00A73003">
              <w:rPr>
                <w:rFonts w:cs="Verdana"/>
              </w:rPr>
              <w:t xml:space="preserve"> decision about your health </w:t>
            </w:r>
            <w:proofErr w:type="gramStart"/>
            <w:r w:rsidRPr="00A73003">
              <w:rPr>
                <w:rFonts w:cs="Verdana"/>
              </w:rPr>
              <w:t>needs, and</w:t>
            </w:r>
            <w:proofErr w:type="gramEnd"/>
            <w:r w:rsidRPr="00A73003">
              <w:rPr>
                <w:rFonts w:cs="Verdana"/>
              </w:rPr>
              <w:t xml:space="preserve">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091E6E">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091E6E">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091E6E">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091E6E">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091E6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091E6E">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091E6E">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091E6E">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091E6E">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091E6E">
            <w:pPr>
              <w:rPr>
                <w:color w:val="000000"/>
                <w:lang w:eastAsia="en-GB"/>
              </w:rPr>
            </w:pPr>
          </w:p>
          <w:p w14:paraId="49FCA246" w14:textId="43D9FA9E" w:rsidR="00B67D3C" w:rsidRPr="00A73003" w:rsidRDefault="00B67D3C" w:rsidP="00091E6E">
            <w:pPr>
              <w:rPr>
                <w:b/>
              </w:rPr>
            </w:pPr>
          </w:p>
        </w:tc>
        <w:tc>
          <w:tcPr>
            <w:tcW w:w="1973" w:type="dxa"/>
            <w:tcBorders>
              <w:top w:val="single" w:sz="4" w:space="0" w:color="auto"/>
              <w:bottom w:val="single" w:sz="4" w:space="0" w:color="auto"/>
            </w:tcBorders>
          </w:tcPr>
          <w:p w14:paraId="7BEA3769" w14:textId="5FEDF71A" w:rsidR="00372605" w:rsidRPr="00A73003" w:rsidRDefault="00372605" w:rsidP="00091E6E">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091E6E">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091E6E">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091E6E">
            <w:pPr>
              <w:rPr>
                <w:rFonts w:eastAsia="Times New Roman" w:cstheme="minorHAnsi"/>
                <w:color w:val="0000FF" w:themeColor="hyperlink"/>
                <w:u w:val="single"/>
              </w:rPr>
            </w:pPr>
          </w:p>
          <w:p w14:paraId="0A78872B" w14:textId="466C9300" w:rsidR="00372605" w:rsidRPr="00A73003" w:rsidRDefault="00372605" w:rsidP="00091E6E">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091E6E">
            <w:pPr>
              <w:rPr>
                <w:b/>
              </w:rPr>
            </w:pPr>
          </w:p>
          <w:p w14:paraId="150A01F4"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3BF9A730" w14:textId="3987CADD" w:rsidR="0065790D" w:rsidRPr="00A73003" w:rsidRDefault="0065790D" w:rsidP="00091E6E">
            <w:pPr>
              <w:spacing w:after="120"/>
            </w:pPr>
            <w:hyperlink r:id="rId17" w:history="1">
              <w:r w:rsidRPr="00A73003">
                <w:rPr>
                  <w:rStyle w:val="Hyperlink"/>
                </w:rPr>
                <w:t>Data Protection Act 2018 Section 10</w:t>
              </w:r>
            </w:hyperlink>
            <w:r w:rsidRPr="00A73003">
              <w:t xml:space="preserve"> </w:t>
            </w:r>
          </w:p>
          <w:p w14:paraId="738FA318" w14:textId="391C3E79" w:rsidR="00372605" w:rsidRPr="00A73003" w:rsidRDefault="00164BD3" w:rsidP="00091E6E">
            <w:pPr>
              <w:spacing w:after="120"/>
              <w:rPr>
                <w:rFonts w:eastAsia="Calibri" w:cs="Times New Roman"/>
                <w:bCs/>
              </w:rPr>
            </w:pPr>
            <w:hyperlink r:id="rId18" w:history="1">
              <w:r w:rsidRPr="00164BD3">
                <w:rPr>
                  <w:rStyle w:val="Hyperlink"/>
                </w:rPr>
                <w:t>Section 251B Health and Social Care Act 2012</w:t>
              </w:r>
            </w:hyperlink>
          </w:p>
          <w:p w14:paraId="6870B492" w14:textId="3F8ECE00" w:rsidR="00372605" w:rsidRPr="00A73003" w:rsidRDefault="00372605" w:rsidP="00091E6E">
            <w:pPr>
              <w:rPr>
                <w:rFonts w:eastAsia="Calibri" w:cs="Times New Roman"/>
                <w:bCs/>
                <w:color w:val="0000FF" w:themeColor="hyperlink"/>
                <w:u w:val="single"/>
              </w:rPr>
            </w:pPr>
            <w:hyperlink r:id="rId19" w:history="1">
              <w:r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091E6E">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91E6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91E6E">
            <w:pPr>
              <w:autoSpaceDE w:val="0"/>
              <w:autoSpaceDN w:val="0"/>
              <w:adjustRightInd w:val="0"/>
              <w:rPr>
                <w:rFonts w:cs="Helvetica"/>
                <w:shd w:val="clear" w:color="auto" w:fill="FFFFFF"/>
              </w:rPr>
            </w:pPr>
          </w:p>
          <w:p w14:paraId="1665F39A" w14:textId="77777777" w:rsidR="00372605" w:rsidRPr="00A73003" w:rsidRDefault="00372605" w:rsidP="00091E6E">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91E6E">
            <w:pPr>
              <w:autoSpaceDE w:val="0"/>
              <w:autoSpaceDN w:val="0"/>
              <w:adjustRightInd w:val="0"/>
              <w:rPr>
                <w:rFonts w:cs="Helvetica"/>
                <w:shd w:val="clear" w:color="auto" w:fill="FFFFFF"/>
              </w:rPr>
            </w:pPr>
          </w:p>
          <w:p w14:paraId="6CDCE521" w14:textId="22D1B9F1" w:rsidR="00906A9E" w:rsidRPr="00A73003" w:rsidRDefault="00372605"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091E6E">
            <w:pPr>
              <w:autoSpaceDE w:val="0"/>
              <w:autoSpaceDN w:val="0"/>
              <w:adjustRightInd w:val="0"/>
              <w:rPr>
                <w:rFonts w:cs="Helvetica"/>
                <w:shd w:val="clear" w:color="auto" w:fill="FFFFFF"/>
              </w:rPr>
            </w:pPr>
          </w:p>
        </w:tc>
      </w:tr>
      <w:tr w:rsidR="00372605" w:rsidRPr="00A73003" w14:paraId="7AF30C29" w14:textId="77777777" w:rsidTr="00091E6E">
        <w:tc>
          <w:tcPr>
            <w:tcW w:w="2552" w:type="dxa"/>
          </w:tcPr>
          <w:p w14:paraId="0728035C" w14:textId="77777777" w:rsidR="00372605" w:rsidRPr="00A73003" w:rsidRDefault="00372605" w:rsidP="00091E6E">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091E6E">
            <w:pPr>
              <w:spacing w:after="120"/>
              <w:rPr>
                <w:color w:val="000000"/>
                <w:lang w:eastAsia="en-GB"/>
              </w:rPr>
            </w:pPr>
            <w:r w:rsidRPr="00A73003">
              <w:rPr>
                <w:color w:val="000000"/>
                <w:lang w:eastAsia="en-GB"/>
              </w:rPr>
              <w:t xml:space="preserve">There are circumstances when intervention is necessary </w:t>
            </w:r>
            <w:proofErr w:type="gramStart"/>
            <w:r w:rsidRPr="00A73003">
              <w:rPr>
                <w:color w:val="000000"/>
                <w:lang w:eastAsia="en-GB"/>
              </w:rPr>
              <w:t>in order to</w:t>
            </w:r>
            <w:proofErr w:type="gramEnd"/>
            <w:r w:rsidRPr="00A73003">
              <w:rPr>
                <w:color w:val="000000"/>
                <w:lang w:eastAsia="en-GB"/>
              </w:rPr>
              <w:t xml:space="preserve">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091E6E">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w:t>
            </w:r>
            <w:proofErr w:type="gramStart"/>
            <w:r w:rsidRPr="00A73003">
              <w:rPr>
                <w:color w:val="000000"/>
                <w:lang w:eastAsia="en-GB"/>
              </w:rPr>
              <w:t>in order to</w:t>
            </w:r>
            <w:proofErr w:type="gramEnd"/>
            <w:r w:rsidRPr="00A73003">
              <w:rPr>
                <w:color w:val="000000"/>
                <w:lang w:eastAsia="en-GB"/>
              </w:rPr>
              <w:t xml:space="preserve"> enable you receive the best treatment or service.</w:t>
            </w:r>
          </w:p>
          <w:p w14:paraId="09D975FD" w14:textId="77777777" w:rsidR="00372605" w:rsidRPr="00A73003" w:rsidRDefault="00372605" w:rsidP="00091E6E">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091E6E">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091E6E">
            <w:pPr>
              <w:spacing w:after="120"/>
              <w:rPr>
                <w:rFonts w:eastAsia="Calibri" w:cs="Times New Roman"/>
                <w:sz w:val="28"/>
                <w:szCs w:val="28"/>
              </w:rPr>
            </w:pPr>
          </w:p>
          <w:p w14:paraId="4A58DEF5" w14:textId="77777777" w:rsidR="00372605" w:rsidRPr="00A73003" w:rsidRDefault="00372605" w:rsidP="00091E6E">
            <w:pPr>
              <w:spacing w:after="120"/>
              <w:rPr>
                <w:rFonts w:cstheme="minorHAnsi"/>
              </w:rPr>
            </w:pPr>
          </w:p>
        </w:tc>
        <w:tc>
          <w:tcPr>
            <w:tcW w:w="2126" w:type="dxa"/>
          </w:tcPr>
          <w:p w14:paraId="76B35D32" w14:textId="38D66860" w:rsidR="00372605" w:rsidRPr="00A73003" w:rsidRDefault="004F205A" w:rsidP="00091E6E">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5A0B4425" w14:textId="3E55BA20" w:rsidR="00372605" w:rsidRPr="00A73003" w:rsidRDefault="00372605" w:rsidP="00091E6E">
            <w:pPr>
              <w:rPr>
                <w:rFonts w:cstheme="minorHAnsi"/>
              </w:rPr>
            </w:pPr>
            <w:r w:rsidRPr="00A73003">
              <w:t xml:space="preserve">Article 6(1) </w:t>
            </w:r>
            <w:r w:rsidRPr="00A73003">
              <w:rPr>
                <w:rFonts w:cstheme="minorHAnsi"/>
              </w:rPr>
              <w:t xml:space="preserve">(d) – the processing is necessary </w:t>
            </w:r>
            <w:proofErr w:type="gramStart"/>
            <w:r w:rsidRPr="00A73003">
              <w:rPr>
                <w:rFonts w:cstheme="minorHAnsi"/>
              </w:rPr>
              <w:t>i</w:t>
            </w:r>
            <w:r w:rsidRPr="00A73003">
              <w:rPr>
                <w:rFonts w:cs="Helvetica"/>
                <w:shd w:val="clear" w:color="auto" w:fill="FFFFFF"/>
              </w:rPr>
              <w:t>n order to</w:t>
            </w:r>
            <w:proofErr w:type="gramEnd"/>
            <w:r w:rsidRPr="00A73003">
              <w:rPr>
                <w:rFonts w:cs="Helvetica"/>
                <w:shd w:val="clear" w:color="auto" w:fill="FFFFFF"/>
              </w:rPr>
              <w:t xml:space="preserve"> protect the vital interests of the data </w:t>
            </w:r>
            <w:proofErr w:type="gramStart"/>
            <w:r w:rsidRPr="00A73003">
              <w:rPr>
                <w:rFonts w:cs="Helvetica"/>
                <w:shd w:val="clear" w:color="auto" w:fill="FFFFFF"/>
              </w:rPr>
              <w:t>subject</w:t>
            </w:r>
            <w:r w:rsidR="001B4806">
              <w:rPr>
                <w:rFonts w:cs="Helvetica"/>
                <w:shd w:val="clear" w:color="auto" w:fill="FFFFFF"/>
              </w:rPr>
              <w:t>;</w:t>
            </w:r>
            <w:proofErr w:type="gramEnd"/>
          </w:p>
          <w:p w14:paraId="359356FC" w14:textId="77777777" w:rsidR="00D9691B" w:rsidRDefault="00D9691B" w:rsidP="00091E6E">
            <w:pPr>
              <w:spacing w:after="120"/>
              <w:rPr>
                <w:lang w:eastAsia="en-GB"/>
              </w:rPr>
            </w:pPr>
          </w:p>
          <w:p w14:paraId="14CF97DF" w14:textId="34D9812E" w:rsidR="00372605" w:rsidRPr="00A73003" w:rsidRDefault="00372605" w:rsidP="00091E6E">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091E6E">
            <w:pPr>
              <w:spacing w:after="120"/>
              <w:rPr>
                <w:rFonts w:cstheme="minorHAnsi"/>
                <w:i/>
              </w:rPr>
            </w:pPr>
          </w:p>
          <w:p w14:paraId="157C85B5"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6522243A" w14:textId="0B0083A0" w:rsidR="0065790D" w:rsidRPr="00A73003" w:rsidRDefault="0065790D" w:rsidP="00091E6E">
            <w:pPr>
              <w:spacing w:after="120"/>
            </w:pPr>
            <w:hyperlink r:id="rId21" w:history="1">
              <w:r w:rsidRPr="00A73003">
                <w:rPr>
                  <w:rStyle w:val="Hyperlink"/>
                </w:rPr>
                <w:t>Data Protection Act 2018 Section 10</w:t>
              </w:r>
            </w:hyperlink>
            <w:r w:rsidRPr="00A73003">
              <w:t xml:space="preserve"> </w:t>
            </w:r>
          </w:p>
          <w:p w14:paraId="0960A652" w14:textId="77777777" w:rsidR="00A87F84" w:rsidRPr="00A73003" w:rsidRDefault="00A87F84" w:rsidP="00091E6E">
            <w:pPr>
              <w:spacing w:after="120"/>
              <w:rPr>
                <w:rFonts w:eastAsia="Calibri" w:cs="Times New Roman"/>
                <w:bCs/>
              </w:rPr>
            </w:pPr>
            <w:hyperlink r:id="rId22" w:history="1">
              <w:r w:rsidRPr="00164BD3">
                <w:rPr>
                  <w:rStyle w:val="Hyperlink"/>
                </w:rPr>
                <w:t>Section 251B Health and Social Care Act 2012</w:t>
              </w:r>
            </w:hyperlink>
          </w:p>
          <w:p w14:paraId="1CC708C1" w14:textId="7F14142A" w:rsidR="00372605" w:rsidRPr="00A73003" w:rsidRDefault="003D3CC7" w:rsidP="00091E6E">
            <w:pPr>
              <w:spacing w:after="120"/>
              <w:rPr>
                <w:rFonts w:eastAsia="Calibri" w:cs="Times New Roman"/>
                <w:bCs/>
              </w:rPr>
            </w:pPr>
            <w:hyperlink r:id="rId23" w:history="1">
              <w:r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61EF80D"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7A3AF0">
                <w:rPr>
                  <w:rStyle w:val="Hyperlink"/>
                  <w:noProof/>
                  <w:lang w:eastAsia="en-GB"/>
                </w:rPr>
                <w:t>Univeral Care Plans (formerly called "Urgent Care Plans")</w:t>
              </w:r>
            </w:hyperlink>
            <w:r w:rsidRPr="00A73003">
              <w:rPr>
                <w:noProof/>
                <w:color w:val="000000"/>
                <w:lang w:eastAsia="en-GB"/>
              </w:rPr>
              <w:t>;</w:t>
            </w:r>
          </w:p>
          <w:p w14:paraId="203F8202"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4DE048E3" w14:textId="77777777" w:rsidR="00372605" w:rsidRPr="00A73003" w:rsidRDefault="00372605" w:rsidP="00091E6E">
            <w:pPr>
              <w:rPr>
                <w:color w:val="000000"/>
                <w:lang w:eastAsia="en-GB"/>
              </w:rPr>
            </w:pPr>
          </w:p>
          <w:p w14:paraId="3058FB71" w14:textId="77777777" w:rsidR="00372605" w:rsidRPr="00A73003" w:rsidRDefault="00372605" w:rsidP="00091E6E">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 xml:space="preserve">You have the right to object to some or </w:t>
            </w:r>
            <w:proofErr w:type="gramStart"/>
            <w:r w:rsidRPr="00A73003">
              <w:rPr>
                <w:color w:val="000000"/>
                <w:lang w:eastAsia="en-GB"/>
              </w:rPr>
              <w:t>all of</w:t>
            </w:r>
            <w:proofErr w:type="gramEnd"/>
            <w:r w:rsidRPr="00A73003">
              <w:rPr>
                <w:color w:val="000000"/>
                <w:lang w:eastAsia="en-GB"/>
              </w:rPr>
              <w:t xml:space="preserve">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091E6E">
            <w:pPr>
              <w:rPr>
                <w:color w:val="000000"/>
                <w:lang w:eastAsia="en-GB"/>
              </w:rPr>
            </w:pPr>
          </w:p>
          <w:p w14:paraId="6A31D9DF" w14:textId="77777777" w:rsidR="00372605" w:rsidRPr="00A73003" w:rsidRDefault="00372605" w:rsidP="00091E6E">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091E6E">
            <w:pPr>
              <w:rPr>
                <w:color w:val="000000"/>
                <w:lang w:eastAsia="en-GB"/>
              </w:rPr>
            </w:pPr>
          </w:p>
          <w:p w14:paraId="3B064788" w14:textId="116EC27E" w:rsidR="00372605" w:rsidRPr="00A73003" w:rsidRDefault="00037336"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091E6E">
        <w:tc>
          <w:tcPr>
            <w:tcW w:w="2552" w:type="dxa"/>
          </w:tcPr>
          <w:p w14:paraId="63A09B46" w14:textId="77777777" w:rsidR="00687161" w:rsidRDefault="00372605" w:rsidP="00091E6E">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091E6E">
            <w:pPr>
              <w:rPr>
                <w:rFonts w:eastAsia="Times New Roman" w:cs="Times New Roman"/>
                <w:b/>
                <w:color w:val="333333"/>
                <w:lang w:eastAsia="en-GB"/>
              </w:rPr>
            </w:pPr>
          </w:p>
          <w:p w14:paraId="59268657" w14:textId="2371AC7D" w:rsidR="00372605" w:rsidRPr="00A73003" w:rsidRDefault="00372605" w:rsidP="00091E6E">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xml:space="preserve">, and </w:t>
            </w:r>
            <w:r w:rsidR="0065790D" w:rsidRPr="00A73003">
              <w:rPr>
                <w:rFonts w:eastAsia="Times New Roman" w:cs="Times New Roman"/>
                <w:b/>
                <w:color w:val="333333"/>
                <w:lang w:eastAsia="en-GB"/>
              </w:rPr>
              <w:lastRenderedPageBreak/>
              <w:t xml:space="preserve">with other providers, to provide </w:t>
            </w:r>
            <w:proofErr w:type="gramStart"/>
            <w:r w:rsidR="0065790D" w:rsidRPr="00A73003">
              <w:rPr>
                <w:rFonts w:eastAsia="Times New Roman" w:cs="Times New Roman"/>
                <w:b/>
                <w:color w:val="333333"/>
                <w:lang w:eastAsia="en-GB"/>
              </w:rPr>
              <w:t>joined-up</w:t>
            </w:r>
            <w:proofErr w:type="gramEnd"/>
            <w:r w:rsidR="0065790D" w:rsidRPr="00A73003">
              <w:rPr>
                <w:rFonts w:eastAsia="Times New Roman" w:cs="Times New Roman"/>
                <w:b/>
                <w:color w:val="333333"/>
                <w:lang w:eastAsia="en-GB"/>
              </w:rPr>
              <w:t xml:space="preserve"> and effective care</w:t>
            </w:r>
            <w:r w:rsidRPr="00A73003">
              <w:rPr>
                <w:rFonts w:eastAsia="Times New Roman" w:cs="Times New Roman"/>
                <w:b/>
                <w:color w:val="333333"/>
                <w:lang w:eastAsia="en-GB"/>
              </w:rPr>
              <w:t>)</w:t>
            </w:r>
          </w:p>
          <w:p w14:paraId="0A7C95DC" w14:textId="77777777" w:rsidR="00F3327F" w:rsidRPr="00A73003" w:rsidRDefault="00F3327F" w:rsidP="00091E6E">
            <w:pPr>
              <w:rPr>
                <w:rFonts w:eastAsia="Times New Roman" w:cs="Times New Roman"/>
                <w:b/>
                <w:color w:val="333333"/>
                <w:lang w:eastAsia="en-GB"/>
              </w:rPr>
            </w:pPr>
          </w:p>
          <w:p w14:paraId="234052B8" w14:textId="41C4BAC4" w:rsidR="00F3327F" w:rsidRPr="00A73003" w:rsidRDefault="00F3327F" w:rsidP="00091E6E">
            <w:pPr>
              <w:rPr>
                <w:rFonts w:eastAsia="Times New Roman" w:cs="Times New Roman"/>
                <w:b/>
                <w:color w:val="333333"/>
                <w:lang w:eastAsia="en-GB"/>
              </w:rPr>
            </w:pPr>
            <w:r w:rsidRPr="00A73003">
              <w:rPr>
                <w:rFonts w:eastAsia="Times New Roman" w:cs="Times New Roman"/>
                <w:b/>
                <w:color w:val="333333"/>
                <w:lang w:eastAsia="en-GB"/>
              </w:rPr>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091E6E">
            <w:pPr>
              <w:rPr>
                <w:b/>
                <w:color w:val="333333"/>
              </w:rPr>
            </w:pPr>
          </w:p>
          <w:p w14:paraId="384A32B8" w14:textId="77777777" w:rsidR="00372605" w:rsidRPr="00A73003" w:rsidRDefault="00372605" w:rsidP="00091E6E">
            <w:pPr>
              <w:rPr>
                <w:b/>
              </w:rPr>
            </w:pPr>
          </w:p>
        </w:tc>
        <w:tc>
          <w:tcPr>
            <w:tcW w:w="4973" w:type="dxa"/>
          </w:tcPr>
          <w:p w14:paraId="1188A12D" w14:textId="67D18877" w:rsidR="00372605" w:rsidRPr="00A73003" w:rsidRDefault="00372605" w:rsidP="00091E6E">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w:t>
            </w:r>
            <w:r w:rsidRPr="00A73003">
              <w:lastRenderedPageBreak/>
              <w:t>facilitate an enhanced delivery of health and care services.</w:t>
            </w:r>
          </w:p>
          <w:p w14:paraId="419BF724" w14:textId="77777777" w:rsidR="0065790D" w:rsidRPr="00A73003" w:rsidRDefault="0065790D" w:rsidP="00091E6E">
            <w:pPr>
              <w:spacing w:after="120"/>
            </w:pPr>
            <w:r w:rsidRPr="00A73003">
              <w:t>Primary Care Networks (PCNs) are similar, but are led at the GP level and may involve a variety of other organisations also noted in this privacy notice.</w:t>
            </w:r>
          </w:p>
          <w:p w14:paraId="4C03685A" w14:textId="44EA73EE" w:rsidR="00BB2F9B" w:rsidRPr="00A73003" w:rsidRDefault="00BB2F9B" w:rsidP="00091E6E">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091E6E">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091E6E">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091E6E">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 xml:space="preserve">personal data concerning your GP medical record may be shared with the GP Federation </w:t>
            </w:r>
            <w:proofErr w:type="gramStart"/>
            <w:r w:rsidR="00372605" w:rsidRPr="00A73003">
              <w:rPr>
                <w:rFonts w:cs="Verdana"/>
              </w:rPr>
              <w:t>and  Multidisciplinary</w:t>
            </w:r>
            <w:proofErr w:type="gramEnd"/>
            <w:r w:rsidR="00372605" w:rsidRPr="00A73003">
              <w:rPr>
                <w:rFonts w:cs="Verdana"/>
              </w:rPr>
              <w:t xml:space="preserve"> Team</w:t>
            </w:r>
            <w:r w:rsidR="00C66D36" w:rsidRPr="00A73003">
              <w:rPr>
                <w:rFonts w:cs="Verdana"/>
              </w:rPr>
              <w:t>s</w:t>
            </w:r>
            <w:r w:rsidR="00372605" w:rsidRPr="00A73003">
              <w:rPr>
                <w:rFonts w:cs="Verdana"/>
              </w:rPr>
              <w:t xml:space="preserve"> (MDT) </w:t>
            </w:r>
            <w:proofErr w:type="gramStart"/>
            <w:r w:rsidR="00372605" w:rsidRPr="00A73003">
              <w:rPr>
                <w:rFonts w:cs="Verdana"/>
              </w:rPr>
              <w:t>in order to</w:t>
            </w:r>
            <w:proofErr w:type="gramEnd"/>
            <w:r w:rsidR="00372605" w:rsidRPr="00A73003">
              <w:rPr>
                <w:rFonts w:cs="Verdana"/>
              </w:rPr>
              <w:t xml:space="preserve"> enable them </w:t>
            </w:r>
            <w:proofErr w:type="gramStart"/>
            <w:r w:rsidR="00372605" w:rsidRPr="00A73003">
              <w:rPr>
                <w:rFonts w:cs="Verdana"/>
              </w:rPr>
              <w:t>make</w:t>
            </w:r>
            <w:proofErr w:type="gramEnd"/>
            <w:r w:rsidR="00372605" w:rsidRPr="00A73003">
              <w:rPr>
                <w:rFonts w:cs="Verdana"/>
              </w:rPr>
              <w:t xml:space="preserve"> the </w:t>
            </w:r>
            <w:proofErr w:type="gramStart"/>
            <w:r w:rsidR="00372605" w:rsidRPr="00A73003">
              <w:rPr>
                <w:rFonts w:cs="Verdana"/>
              </w:rPr>
              <w:t>best informed</w:t>
            </w:r>
            <w:proofErr w:type="gramEnd"/>
            <w:r w:rsidR="00372605" w:rsidRPr="00A73003">
              <w:rPr>
                <w:rFonts w:cs="Verdana"/>
              </w:rPr>
              <w:t xml:space="preserve"> decision about your health/care </w:t>
            </w:r>
            <w:proofErr w:type="gramStart"/>
            <w:r w:rsidR="00372605" w:rsidRPr="00A73003">
              <w:rPr>
                <w:rFonts w:cs="Verdana"/>
              </w:rPr>
              <w:t>needs, and</w:t>
            </w:r>
            <w:proofErr w:type="gramEnd"/>
            <w:r w:rsidR="00372605" w:rsidRPr="00A73003">
              <w:rPr>
                <w:rFonts w:cs="Verdana"/>
              </w:rPr>
              <w:t xml:space="preserve"> provide you with the best possible care. </w:t>
            </w:r>
          </w:p>
          <w:p w14:paraId="59568FEB" w14:textId="77777777" w:rsidR="00372605" w:rsidRPr="00A73003" w:rsidRDefault="00372605" w:rsidP="00091E6E">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091E6E">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4"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p w14:paraId="5BB71BFF" w14:textId="77777777" w:rsidR="00372605" w:rsidRPr="00A73003" w:rsidRDefault="00372605" w:rsidP="00091E6E">
            <w:pPr>
              <w:spacing w:after="120"/>
              <w:rPr>
                <w:rFonts w:eastAsia="Calibri" w:cs="Times New Roman"/>
                <w:sz w:val="28"/>
                <w:szCs w:val="28"/>
              </w:rPr>
            </w:pPr>
          </w:p>
        </w:tc>
        <w:tc>
          <w:tcPr>
            <w:tcW w:w="2126" w:type="dxa"/>
          </w:tcPr>
          <w:p w14:paraId="066056CF" w14:textId="77777777" w:rsidR="00B035BB" w:rsidRPr="00A73003" w:rsidRDefault="00B035BB" w:rsidP="00091E6E">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35ADE27A" w14:textId="4044CB05" w:rsidR="00372605" w:rsidRPr="00A73003" w:rsidRDefault="00372605" w:rsidP="00091E6E">
            <w:pPr>
              <w:rPr>
                <w:rStyle w:val="Hyperlink"/>
                <w:rFonts w:eastAsia="Times New Roman" w:cstheme="minorHAnsi"/>
              </w:rPr>
            </w:pPr>
            <w:r w:rsidRPr="00B13885">
              <w:t xml:space="preserve">Article 6(1) </w:t>
            </w:r>
            <w:r w:rsidRPr="00B13885">
              <w:rPr>
                <w:rFonts w:eastAsia="Times New Roman" w:cstheme="minorHAnsi"/>
              </w:rPr>
              <w:t xml:space="preserve">(e) - public interest or in </w:t>
            </w:r>
            <w:r w:rsidRPr="00B13885">
              <w:rPr>
                <w:rFonts w:eastAsia="Times New Roman" w:cstheme="minorHAnsi"/>
              </w:rPr>
              <w:lastRenderedPageBreak/>
              <w:t>the exercise of official authority.</w:t>
            </w:r>
          </w:p>
          <w:p w14:paraId="6AD6200F" w14:textId="77777777" w:rsidR="00372605" w:rsidRPr="00A73003" w:rsidRDefault="00372605" w:rsidP="00091E6E">
            <w:pPr>
              <w:rPr>
                <w:rFonts w:eastAsia="Times New Roman" w:cstheme="minorHAnsi"/>
              </w:rPr>
            </w:pPr>
          </w:p>
          <w:p w14:paraId="08E5F125" w14:textId="7ABDEAD4" w:rsidR="00372605" w:rsidRPr="00A73003" w:rsidRDefault="00372605"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091E6E">
            <w:pPr>
              <w:rPr>
                <w:b/>
              </w:rPr>
            </w:pPr>
          </w:p>
          <w:p w14:paraId="35BAD9B0"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5C3E1153" w14:textId="3C1222D6" w:rsidR="0065790D" w:rsidRPr="00A73003" w:rsidRDefault="0065790D" w:rsidP="00091E6E">
            <w:pPr>
              <w:spacing w:after="120"/>
            </w:pPr>
            <w:hyperlink r:id="rId25" w:history="1">
              <w:r w:rsidRPr="00A73003">
                <w:rPr>
                  <w:rStyle w:val="Hyperlink"/>
                </w:rPr>
                <w:t>Data Protection Act 2018 Section 10</w:t>
              </w:r>
            </w:hyperlink>
            <w:r w:rsidRPr="00A73003">
              <w:t xml:space="preserve"> </w:t>
            </w:r>
          </w:p>
          <w:p w14:paraId="723D5D5F" w14:textId="77777777" w:rsidR="00A87F84" w:rsidRPr="00A73003" w:rsidRDefault="00A87F84" w:rsidP="00091E6E">
            <w:pPr>
              <w:spacing w:after="120"/>
              <w:rPr>
                <w:rFonts w:eastAsia="Calibri" w:cs="Times New Roman"/>
                <w:bCs/>
              </w:rPr>
            </w:pPr>
            <w:hyperlink r:id="rId26" w:history="1">
              <w:r w:rsidRPr="00164BD3">
                <w:rPr>
                  <w:rStyle w:val="Hyperlink"/>
                </w:rPr>
                <w:t>Section 251B Health and Social Care Act 2012</w:t>
              </w:r>
            </w:hyperlink>
          </w:p>
          <w:p w14:paraId="1116A462" w14:textId="5D16EFBE" w:rsidR="00372605" w:rsidRPr="00A73003" w:rsidRDefault="003D3CC7" w:rsidP="00091E6E">
            <w:pPr>
              <w:spacing w:after="120"/>
              <w:rPr>
                <w:rFonts w:cstheme="minorHAnsi"/>
              </w:rPr>
            </w:pPr>
            <w:hyperlink r:id="rId27" w:history="1">
              <w:r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460F7CB4"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61811AA"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091E6E">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091E6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091E6E">
            <w:pPr>
              <w:autoSpaceDE w:val="0"/>
              <w:autoSpaceDN w:val="0"/>
              <w:adjustRightInd w:val="0"/>
              <w:rPr>
                <w:rFonts w:cs="Helvetica"/>
                <w:shd w:val="clear" w:color="auto" w:fill="FFFFFF"/>
              </w:rPr>
            </w:pPr>
          </w:p>
          <w:p w14:paraId="7C8C9584" w14:textId="77777777" w:rsidR="00372605" w:rsidRPr="00A73003" w:rsidRDefault="00372605" w:rsidP="00091E6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091E6E">
            <w:pPr>
              <w:autoSpaceDE w:val="0"/>
              <w:autoSpaceDN w:val="0"/>
              <w:adjustRightInd w:val="0"/>
              <w:rPr>
                <w:rFonts w:cs="Helvetica"/>
                <w:shd w:val="clear" w:color="auto" w:fill="FFFFFF"/>
              </w:rPr>
            </w:pPr>
          </w:p>
          <w:p w14:paraId="069DEE8A" w14:textId="4A1797E8" w:rsidR="00372605" w:rsidRPr="00A73003" w:rsidRDefault="0053241B"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w:t>
            </w:r>
            <w:r>
              <w:rPr>
                <w:rFonts w:cs="Arial"/>
              </w:rPr>
              <w:lastRenderedPageBreak/>
              <w:t xml:space="preserve">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091E6E">
        <w:tc>
          <w:tcPr>
            <w:tcW w:w="2552" w:type="dxa"/>
          </w:tcPr>
          <w:p w14:paraId="640E6FA0" w14:textId="77777777" w:rsidR="002A5EF0" w:rsidRDefault="00372605" w:rsidP="00091E6E">
            <w:pPr>
              <w:spacing w:after="120"/>
              <w:rPr>
                <w:b/>
              </w:rPr>
            </w:pPr>
            <w:r w:rsidRPr="00366B47">
              <w:rPr>
                <w:b/>
              </w:rPr>
              <w:lastRenderedPageBreak/>
              <w:t>Pharmacists</w:t>
            </w:r>
          </w:p>
          <w:p w14:paraId="47604D58" w14:textId="566E6466" w:rsidR="00372605" w:rsidRPr="00366B47" w:rsidRDefault="00372605" w:rsidP="00091E6E">
            <w:pPr>
              <w:spacing w:after="120"/>
              <w:rPr>
                <w:b/>
              </w:rPr>
            </w:pPr>
            <w:r w:rsidRPr="00366B47">
              <w:rPr>
                <w:b/>
              </w:rPr>
              <w:t xml:space="preserve">Medicines Optimisation </w:t>
            </w:r>
          </w:p>
        </w:tc>
        <w:tc>
          <w:tcPr>
            <w:tcW w:w="4973" w:type="dxa"/>
          </w:tcPr>
          <w:p w14:paraId="7EC31893" w14:textId="5C215C37" w:rsidR="0093576E" w:rsidRDefault="0093576E" w:rsidP="00091E6E">
            <w:pPr>
              <w:spacing w:after="120"/>
            </w:pPr>
            <w:r>
              <w:t>Delivery of direct care e.g. vaccination, prescription fulfilment</w:t>
            </w:r>
            <w:r w:rsidR="002A5EF0">
              <w:t>.</w:t>
            </w:r>
          </w:p>
          <w:p w14:paraId="54840282" w14:textId="11BF9BA7" w:rsidR="00372605" w:rsidRPr="00A73003" w:rsidRDefault="00372605" w:rsidP="00091E6E">
            <w:pPr>
              <w:spacing w:after="120"/>
            </w:pPr>
            <w:r w:rsidRPr="00A73003">
              <w:t xml:space="preserve">Medicines optimisation looks at the value which medicines deliver, making sure they are </w:t>
            </w:r>
            <w:proofErr w:type="gramStart"/>
            <w:r w:rsidRPr="00A73003">
              <w:t>clinically-effective</w:t>
            </w:r>
            <w:proofErr w:type="gramEnd"/>
            <w:r w:rsidRPr="00A73003">
              <w:t xml:space="preserve"> and cost-effective. It is about ensuring patients get the right choice of medicines, at the right time, and are engaged in the process by their clinical team.</w:t>
            </w:r>
          </w:p>
          <w:p w14:paraId="67611163" w14:textId="77777777" w:rsidR="00372605" w:rsidRPr="00A73003" w:rsidRDefault="00372605" w:rsidP="00091E6E">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w:t>
            </w:r>
            <w:proofErr w:type="gramStart"/>
            <w:r w:rsidRPr="00A73003">
              <w:rPr>
                <w:color w:val="000000"/>
                <w:lang w:eastAsia="en-GB"/>
              </w:rPr>
              <w:t>in order to</w:t>
            </w:r>
            <w:proofErr w:type="gramEnd"/>
            <w:r w:rsidRPr="00A73003">
              <w:rPr>
                <w:color w:val="000000"/>
                <w:lang w:eastAsia="en-GB"/>
              </w:rPr>
              <w:t xml:space="preserve"> provide you with the best medicines. </w:t>
            </w:r>
          </w:p>
          <w:p w14:paraId="11E4ECD7" w14:textId="77777777" w:rsidR="00372605" w:rsidRPr="00A73003" w:rsidRDefault="00372605" w:rsidP="00091E6E">
            <w:pPr>
              <w:rPr>
                <w:color w:val="000000"/>
                <w:lang w:eastAsia="en-GB"/>
              </w:rPr>
            </w:pPr>
          </w:p>
          <w:p w14:paraId="165EC0D6" w14:textId="77777777" w:rsidR="00372605" w:rsidRPr="00A73003" w:rsidRDefault="00372605" w:rsidP="00091E6E">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091E6E">
            <w:pPr>
              <w:rPr>
                <w:color w:val="000000"/>
                <w:lang w:eastAsia="en-GB"/>
              </w:rPr>
            </w:pPr>
          </w:p>
          <w:p w14:paraId="63BB8704" w14:textId="77777777" w:rsidR="00372605" w:rsidRPr="00A73003" w:rsidRDefault="00372605" w:rsidP="00091E6E">
            <w:pPr>
              <w:spacing w:after="120"/>
              <w:rPr>
                <w:rFonts w:cstheme="minorHAnsi"/>
              </w:rPr>
            </w:pPr>
          </w:p>
        </w:tc>
        <w:tc>
          <w:tcPr>
            <w:tcW w:w="1973" w:type="dxa"/>
          </w:tcPr>
          <w:p w14:paraId="2C377DD8" w14:textId="6350A224" w:rsidR="00372605" w:rsidRPr="00A73003" w:rsidRDefault="00372605" w:rsidP="00091E6E">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091E6E">
            <w:pPr>
              <w:spacing w:after="120"/>
              <w:rPr>
                <w:rFonts w:cstheme="minorHAnsi"/>
              </w:rPr>
            </w:pPr>
          </w:p>
        </w:tc>
        <w:tc>
          <w:tcPr>
            <w:tcW w:w="2126" w:type="dxa"/>
          </w:tcPr>
          <w:p w14:paraId="481DB249" w14:textId="77777777" w:rsidR="00B73BFF" w:rsidRPr="00A73003" w:rsidRDefault="00B73BFF" w:rsidP="00091E6E">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91E6E">
            <w:pPr>
              <w:spacing w:after="120"/>
              <w:rPr>
                <w:rStyle w:val="Hyperlink"/>
                <w:rFonts w:eastAsia="Times New Roman" w:cstheme="minorHAnsi"/>
              </w:rPr>
            </w:pPr>
          </w:p>
          <w:p w14:paraId="1255CCA5" w14:textId="7C750B34" w:rsidR="00372605" w:rsidRPr="00A73003" w:rsidRDefault="00372605" w:rsidP="00091E6E">
            <w:pPr>
              <w:spacing w:after="120"/>
              <w:rPr>
                <w:rFonts w:cstheme="minorHAnsi"/>
              </w:rPr>
            </w:pPr>
          </w:p>
          <w:p w14:paraId="0098A106" w14:textId="605E32E0" w:rsidR="00372605" w:rsidRPr="00A73003" w:rsidRDefault="00372605"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91E6E">
            <w:pPr>
              <w:rPr>
                <w:b/>
              </w:rPr>
            </w:pPr>
          </w:p>
          <w:p w14:paraId="3985BC72"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5A9B3E19" w14:textId="09DBD3C8" w:rsidR="0065790D" w:rsidRPr="00A73003" w:rsidRDefault="0065790D" w:rsidP="00091E6E">
            <w:pPr>
              <w:spacing w:after="120"/>
            </w:pPr>
            <w:hyperlink r:id="rId29" w:history="1">
              <w:r w:rsidRPr="00A73003">
                <w:rPr>
                  <w:rStyle w:val="Hyperlink"/>
                </w:rPr>
                <w:t>Data Protection Act 2018 Section 10</w:t>
              </w:r>
            </w:hyperlink>
            <w:r w:rsidRPr="00A73003">
              <w:t xml:space="preserve"> </w:t>
            </w:r>
          </w:p>
          <w:p w14:paraId="39BE80FB" w14:textId="77777777" w:rsidR="00A87F84" w:rsidRPr="00A73003" w:rsidRDefault="00A87F84" w:rsidP="00091E6E">
            <w:pPr>
              <w:spacing w:after="120"/>
              <w:rPr>
                <w:rFonts w:eastAsia="Calibri" w:cs="Times New Roman"/>
                <w:bCs/>
              </w:rPr>
            </w:pPr>
            <w:hyperlink r:id="rId30" w:history="1">
              <w:r w:rsidRPr="00164BD3">
                <w:rPr>
                  <w:rStyle w:val="Hyperlink"/>
                </w:rPr>
                <w:t>Section 251B Health and Social Care Act 2012</w:t>
              </w:r>
            </w:hyperlink>
          </w:p>
          <w:p w14:paraId="10AA3960" w14:textId="25D36460" w:rsidR="00372605" w:rsidRPr="00A73003" w:rsidRDefault="00372605" w:rsidP="00091E6E">
            <w:pPr>
              <w:spacing w:after="120"/>
              <w:rPr>
                <w:rFonts w:eastAsia="Calibri" w:cs="Times New Roman"/>
                <w:bCs/>
              </w:rPr>
            </w:pPr>
          </w:p>
          <w:p w14:paraId="6D67C7C0" w14:textId="77777777" w:rsidR="00372605" w:rsidRPr="00A73003" w:rsidRDefault="00372605" w:rsidP="00091E6E">
            <w:pPr>
              <w:spacing w:after="120"/>
              <w:rPr>
                <w:rFonts w:eastAsia="Calibri" w:cs="Times New Roman"/>
                <w:bCs/>
              </w:rPr>
            </w:pPr>
          </w:p>
        </w:tc>
        <w:tc>
          <w:tcPr>
            <w:tcW w:w="4365" w:type="dxa"/>
          </w:tcPr>
          <w:p w14:paraId="41671393"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A66CDF0"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091E6E">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91E6E">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91E6E">
            <w:pPr>
              <w:rPr>
                <w:rFonts w:cs="Helvetica"/>
              </w:rPr>
            </w:pPr>
          </w:p>
          <w:p w14:paraId="13E408F9" w14:textId="77777777" w:rsidR="00372605" w:rsidRPr="00A73003" w:rsidRDefault="00372605" w:rsidP="00091E6E">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91E6E">
            <w:pPr>
              <w:rPr>
                <w:rFonts w:ascii="Times New Roman" w:hAnsi="Times New Roman"/>
                <w:color w:val="000000"/>
                <w:sz w:val="24"/>
                <w:szCs w:val="24"/>
                <w:lang w:eastAsia="en-GB"/>
              </w:rPr>
            </w:pPr>
          </w:p>
          <w:p w14:paraId="6EFE9599" w14:textId="77777777" w:rsidR="0053241B" w:rsidRPr="00A73003" w:rsidRDefault="0053241B"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091E6E">
            <w:pPr>
              <w:rPr>
                <w:rFonts w:eastAsia="Calibri" w:cs="Times New Roman"/>
                <w:bCs/>
              </w:rPr>
            </w:pPr>
          </w:p>
        </w:tc>
      </w:tr>
      <w:tr w:rsidR="00372605" w:rsidRPr="00A73003" w14:paraId="51D6309B" w14:textId="77777777" w:rsidTr="00091E6E">
        <w:tc>
          <w:tcPr>
            <w:tcW w:w="2552" w:type="dxa"/>
          </w:tcPr>
          <w:p w14:paraId="76D011CB" w14:textId="77777777" w:rsidR="00372605" w:rsidRPr="00A73003" w:rsidRDefault="00372605" w:rsidP="00091E6E">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091E6E">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091E6E">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xml:space="preserve">) delivering social care </w:t>
            </w:r>
            <w:proofErr w:type="gramStart"/>
            <w:r w:rsidRPr="00A73003">
              <w:rPr>
                <w:rFonts w:cs="Verdana"/>
              </w:rPr>
              <w:t>in order to</w:t>
            </w:r>
            <w:proofErr w:type="gramEnd"/>
            <w:r w:rsidRPr="00A73003">
              <w:rPr>
                <w:rFonts w:cs="Verdana"/>
              </w:rPr>
              <w:t xml:space="preserve"> enable them </w:t>
            </w:r>
            <w:proofErr w:type="gramStart"/>
            <w:r w:rsidRPr="00A73003">
              <w:rPr>
                <w:rFonts w:cs="Verdana"/>
              </w:rPr>
              <w:t>make</w:t>
            </w:r>
            <w:proofErr w:type="gramEnd"/>
            <w:r w:rsidRPr="00A73003">
              <w:rPr>
                <w:rFonts w:cs="Verdana"/>
              </w:rPr>
              <w:t xml:space="preserve"> the </w:t>
            </w:r>
            <w:proofErr w:type="gramStart"/>
            <w:r w:rsidRPr="00A73003">
              <w:rPr>
                <w:rFonts w:cs="Verdana"/>
              </w:rPr>
              <w:t>best informed</w:t>
            </w:r>
            <w:proofErr w:type="gramEnd"/>
            <w:r w:rsidRPr="00A73003">
              <w:rPr>
                <w:rFonts w:cs="Verdana"/>
              </w:rPr>
              <w:t xml:space="preserve"> decision about your social care needs if required.</w:t>
            </w:r>
          </w:p>
          <w:p w14:paraId="7D128428" w14:textId="402349E2" w:rsidR="00372605" w:rsidRPr="00A73003" w:rsidRDefault="00372605" w:rsidP="00091E6E">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091E6E">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091E6E">
            <w:pPr>
              <w:spacing w:after="120"/>
              <w:rPr>
                <w:rFonts w:eastAsia="Calibri" w:cs="Times New Roman"/>
              </w:rPr>
            </w:pPr>
          </w:p>
        </w:tc>
        <w:tc>
          <w:tcPr>
            <w:tcW w:w="2126" w:type="dxa"/>
          </w:tcPr>
          <w:p w14:paraId="11F958FB" w14:textId="77777777" w:rsidR="00B73BFF" w:rsidRPr="00A73003" w:rsidRDefault="00B73BFF" w:rsidP="00091E6E">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091E6E">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091E6E">
            <w:pPr>
              <w:rPr>
                <w:rFonts w:eastAsia="Times New Roman" w:cstheme="minorHAnsi"/>
                <w:color w:val="0000FF" w:themeColor="hyperlink"/>
                <w:u w:val="single"/>
              </w:rPr>
            </w:pPr>
          </w:p>
          <w:p w14:paraId="6C087C72" w14:textId="58B24B92" w:rsidR="00372605" w:rsidRPr="00A73003" w:rsidRDefault="00372605" w:rsidP="00091E6E">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lastRenderedPageBreak/>
              <w:t>security and social protection law.</w:t>
            </w:r>
          </w:p>
          <w:p w14:paraId="1C9B0286" w14:textId="77777777" w:rsidR="00372605" w:rsidRPr="00A73003" w:rsidRDefault="00372605" w:rsidP="00091E6E">
            <w:pPr>
              <w:spacing w:after="120"/>
              <w:rPr>
                <w:rFonts w:cstheme="minorHAnsi"/>
              </w:rPr>
            </w:pPr>
          </w:p>
          <w:p w14:paraId="01BC91BF" w14:textId="5A5F0BEA" w:rsidR="00372605" w:rsidRPr="00A73003" w:rsidRDefault="00372605"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091E6E">
            <w:pPr>
              <w:rPr>
                <w:b/>
              </w:rPr>
            </w:pPr>
          </w:p>
          <w:p w14:paraId="5BFC4F8A"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11B415BA" w14:textId="6F1595D0" w:rsidR="003C0027" w:rsidRPr="00A73003" w:rsidRDefault="003C0027" w:rsidP="00091E6E">
            <w:pPr>
              <w:spacing w:after="120"/>
            </w:pPr>
            <w:hyperlink r:id="rId32" w:history="1">
              <w:r w:rsidRPr="00A73003">
                <w:rPr>
                  <w:rStyle w:val="Hyperlink"/>
                </w:rPr>
                <w:t>Data Protection Act 2018 Section 10</w:t>
              </w:r>
            </w:hyperlink>
            <w:r w:rsidRPr="00A73003">
              <w:t xml:space="preserve"> </w:t>
            </w:r>
          </w:p>
          <w:p w14:paraId="7984478E" w14:textId="4A60198D" w:rsidR="00372605" w:rsidRPr="00E55F65" w:rsidRDefault="00E55F65" w:rsidP="00091E6E">
            <w:pPr>
              <w:spacing w:after="120"/>
              <w:rPr>
                <w:rFonts w:eastAsia="Calibri" w:cs="Times New Roman"/>
                <w:bCs/>
              </w:rPr>
            </w:pPr>
            <w:hyperlink r:id="rId33" w:history="1">
              <w:r w:rsidRPr="00164BD3">
                <w:rPr>
                  <w:rStyle w:val="Hyperlink"/>
                </w:rPr>
                <w:t>Section 251B Health and Social Care Act 2012</w:t>
              </w:r>
            </w:hyperlink>
          </w:p>
        </w:tc>
        <w:tc>
          <w:tcPr>
            <w:tcW w:w="4365" w:type="dxa"/>
          </w:tcPr>
          <w:p w14:paraId="62BA1E66"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091E6E">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091E6E">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w:t>
            </w:r>
            <w:r w:rsidRPr="00A73003">
              <w:rPr>
                <w:rFonts w:cs="Helvetica"/>
              </w:rPr>
              <w:lastRenderedPageBreak/>
              <w:t xml:space="preserve">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4252504" w14:textId="77777777" w:rsidR="00372605" w:rsidRPr="00A73003" w:rsidRDefault="00372605" w:rsidP="00091E6E">
            <w:pPr>
              <w:rPr>
                <w:rFonts w:cs="Helvetica"/>
              </w:rPr>
            </w:pPr>
          </w:p>
          <w:p w14:paraId="5009FD64" w14:textId="77777777" w:rsidR="00372605" w:rsidRDefault="00372605" w:rsidP="00091E6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091E6E">
            <w:pPr>
              <w:rPr>
                <w:rFonts w:ascii="Times New Roman" w:hAnsi="Times New Roman"/>
                <w:color w:val="000000"/>
                <w:sz w:val="24"/>
                <w:szCs w:val="24"/>
                <w:lang w:eastAsia="en-GB"/>
              </w:rPr>
            </w:pPr>
          </w:p>
          <w:p w14:paraId="7A52B427" w14:textId="1FC57DA2" w:rsidR="00372605" w:rsidRPr="00A73003" w:rsidRDefault="0053241B"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091E6E">
        <w:tc>
          <w:tcPr>
            <w:tcW w:w="2552" w:type="dxa"/>
            <w:tcBorders>
              <w:bottom w:val="single" w:sz="4" w:space="0" w:color="auto"/>
            </w:tcBorders>
          </w:tcPr>
          <w:p w14:paraId="7F8D3EA7" w14:textId="368CACCB" w:rsidR="009C3A79" w:rsidRPr="00A73003" w:rsidRDefault="009C3A79" w:rsidP="00091E6E">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091E6E">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proofErr w:type="gramStart"/>
            <w:r w:rsidRPr="00A73003">
              <w:rPr>
                <w:rFonts w:cs="Verdana"/>
              </w:rPr>
              <w:t>in order to</w:t>
            </w:r>
            <w:proofErr w:type="gramEnd"/>
            <w:r w:rsidRPr="00A73003">
              <w:rPr>
                <w:rFonts w:cs="Verdana"/>
              </w:rPr>
              <w:t xml:space="preserve">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w:t>
            </w:r>
            <w:r w:rsidR="005005F7">
              <w:rPr>
                <w:rFonts w:cs="Verdana"/>
              </w:rPr>
              <w:lastRenderedPageBreak/>
              <w:t xml:space="preserve">so that you can receive the best possible care from practitioners specialising in the </w:t>
            </w:r>
            <w:r w:rsidR="00464D1C">
              <w:rPr>
                <w:rFonts w:cs="Verdana"/>
              </w:rPr>
              <w:t>treatment area.</w:t>
            </w:r>
          </w:p>
          <w:p w14:paraId="4980105A" w14:textId="77777777" w:rsidR="009C3A79" w:rsidRPr="00A73003" w:rsidRDefault="009C3A79" w:rsidP="00091E6E">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091E6E">
            <w:pPr>
              <w:spacing w:after="120"/>
              <w:rPr>
                <w:rFonts w:cstheme="minorHAnsi"/>
              </w:rPr>
            </w:pPr>
          </w:p>
        </w:tc>
        <w:tc>
          <w:tcPr>
            <w:tcW w:w="1973" w:type="dxa"/>
            <w:tcBorders>
              <w:bottom w:val="single" w:sz="4" w:space="0" w:color="auto"/>
            </w:tcBorders>
          </w:tcPr>
          <w:p w14:paraId="0BCADEDA" w14:textId="1DAB884F" w:rsidR="009C3A79" w:rsidRPr="00A73003" w:rsidRDefault="009C3A79" w:rsidP="00091E6E">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4" w:history="1">
              <w:r w:rsidRPr="00A73003">
                <w:rPr>
                  <w:rStyle w:val="Hyperlink"/>
                  <w:rFonts w:eastAsia="Calibri" w:cs="Times New Roman"/>
                </w:rPr>
                <w:t xml:space="preserve">Records Management Codes of Practice </w:t>
              </w:r>
              <w:r w:rsidRPr="00A73003">
                <w:rPr>
                  <w:rStyle w:val="Hyperlink"/>
                  <w:rFonts w:eastAsia="Calibri" w:cs="Times New Roman"/>
                </w:rPr>
                <w:lastRenderedPageBreak/>
                <w:t>for Health and Social Care</w:t>
              </w:r>
            </w:hyperlink>
          </w:p>
        </w:tc>
        <w:tc>
          <w:tcPr>
            <w:tcW w:w="2126" w:type="dxa"/>
            <w:tcBorders>
              <w:bottom w:val="single" w:sz="4" w:space="0" w:color="auto"/>
            </w:tcBorders>
          </w:tcPr>
          <w:p w14:paraId="633F4F93" w14:textId="77777777" w:rsidR="009C3A79" w:rsidRPr="00A73003" w:rsidRDefault="009C3A79" w:rsidP="00091E6E">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0EDC9DC3" w14:textId="77777777" w:rsidR="009C3A79" w:rsidRPr="00A73003" w:rsidRDefault="009C3A79"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091E6E">
            <w:pPr>
              <w:rPr>
                <w:rFonts w:eastAsia="Times New Roman" w:cstheme="minorHAnsi"/>
                <w:color w:val="0000FF" w:themeColor="hyperlink"/>
                <w:u w:val="single"/>
              </w:rPr>
            </w:pPr>
          </w:p>
          <w:p w14:paraId="1657A3D6" w14:textId="77777777" w:rsidR="009C3A79" w:rsidRPr="00A73003" w:rsidRDefault="009C3A79" w:rsidP="00091E6E">
            <w:pPr>
              <w:spacing w:after="120"/>
            </w:pPr>
            <w:r w:rsidRPr="00A73003">
              <w:lastRenderedPageBreak/>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7D6EA2F9" w14:textId="77777777" w:rsidR="009C3A79" w:rsidRPr="00A73003" w:rsidRDefault="009C3A79"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091E6E">
            <w:pPr>
              <w:rPr>
                <w:b/>
              </w:rPr>
            </w:pPr>
          </w:p>
          <w:p w14:paraId="7CF5196E" w14:textId="77777777" w:rsidR="009C3A79" w:rsidRPr="00A73003" w:rsidRDefault="009C3A79" w:rsidP="00091E6E">
            <w:pPr>
              <w:spacing w:after="120"/>
              <w:rPr>
                <w:rFonts w:cstheme="minorHAnsi"/>
                <w:b/>
                <w:u w:val="single"/>
              </w:rPr>
            </w:pPr>
            <w:r w:rsidRPr="00A73003">
              <w:rPr>
                <w:rFonts w:cstheme="minorHAnsi"/>
                <w:b/>
                <w:u w:val="single"/>
              </w:rPr>
              <w:t>Related Legislation:</w:t>
            </w:r>
          </w:p>
          <w:p w14:paraId="61DD88D8" w14:textId="7F950E3F" w:rsidR="009C3A79" w:rsidRPr="00A73003" w:rsidRDefault="009C3A79" w:rsidP="00091E6E">
            <w:pPr>
              <w:spacing w:after="120"/>
            </w:pPr>
            <w:hyperlink r:id="rId35" w:history="1">
              <w:r w:rsidRPr="00A73003">
                <w:rPr>
                  <w:rStyle w:val="Hyperlink"/>
                </w:rPr>
                <w:t>Data Protection Act 2018 Section 10</w:t>
              </w:r>
            </w:hyperlink>
            <w:r w:rsidRPr="00A73003">
              <w:t xml:space="preserve"> </w:t>
            </w:r>
          </w:p>
          <w:p w14:paraId="5D61BD6B" w14:textId="77777777" w:rsidR="0005789D" w:rsidRPr="00A73003" w:rsidRDefault="0005789D" w:rsidP="00091E6E">
            <w:pPr>
              <w:spacing w:after="120"/>
              <w:rPr>
                <w:rFonts w:eastAsia="Calibri" w:cs="Times New Roman"/>
                <w:bCs/>
              </w:rPr>
            </w:pPr>
            <w:hyperlink r:id="rId36" w:history="1">
              <w:r w:rsidRPr="00164BD3">
                <w:rPr>
                  <w:rStyle w:val="Hyperlink"/>
                </w:rPr>
                <w:t>Section 251B Health and Social Care Act 2012</w:t>
              </w:r>
            </w:hyperlink>
          </w:p>
          <w:p w14:paraId="0AD7B84A" w14:textId="31F9F611" w:rsidR="009C3A79" w:rsidRPr="00A73003" w:rsidRDefault="009C3A79" w:rsidP="00091E6E">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091E6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041FF143" w14:textId="77777777" w:rsidR="009C3A79" w:rsidRPr="00A73003" w:rsidRDefault="009C3A79"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091E6E">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091E6E">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091E6E">
            <w:pPr>
              <w:rPr>
                <w:rFonts w:cs="Helvetica"/>
              </w:rPr>
            </w:pPr>
          </w:p>
          <w:p w14:paraId="18813153" w14:textId="77777777" w:rsidR="009C3A79" w:rsidRPr="00A73003" w:rsidRDefault="009C3A79" w:rsidP="00091E6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091E6E">
            <w:pPr>
              <w:rPr>
                <w:rFonts w:ascii="Times New Roman" w:hAnsi="Times New Roman"/>
                <w:color w:val="000000"/>
                <w:sz w:val="24"/>
                <w:szCs w:val="24"/>
                <w:lang w:eastAsia="en-GB"/>
              </w:rPr>
            </w:pPr>
          </w:p>
          <w:p w14:paraId="1D45B7A4" w14:textId="77777777" w:rsidR="00310E6E" w:rsidRPr="00A73003" w:rsidRDefault="00310E6E"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091E6E">
            <w:pPr>
              <w:autoSpaceDE w:val="0"/>
              <w:autoSpaceDN w:val="0"/>
              <w:adjustRightInd w:val="0"/>
              <w:rPr>
                <w:rFonts w:cs="Helvetica"/>
                <w:shd w:val="clear" w:color="auto" w:fill="FFFFFF"/>
              </w:rPr>
            </w:pPr>
          </w:p>
        </w:tc>
      </w:tr>
      <w:tr w:rsidR="00372605" w:rsidRPr="00A73003" w14:paraId="7CD76ABD" w14:textId="77777777" w:rsidTr="00091E6E">
        <w:tc>
          <w:tcPr>
            <w:tcW w:w="2552" w:type="dxa"/>
            <w:tcBorders>
              <w:bottom w:val="single" w:sz="4" w:space="0" w:color="auto"/>
            </w:tcBorders>
          </w:tcPr>
          <w:p w14:paraId="21138EA4" w14:textId="77777777" w:rsidR="00372605" w:rsidRPr="00A73003" w:rsidRDefault="00372605" w:rsidP="00091E6E">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091E6E">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w:t>
            </w:r>
            <w:proofErr w:type="gramStart"/>
            <w:r w:rsidRPr="00A73003">
              <w:rPr>
                <w:rFonts w:cs="Verdana"/>
              </w:rPr>
              <w:t>in order to</w:t>
            </w:r>
            <w:proofErr w:type="gramEnd"/>
            <w:r w:rsidRPr="00A73003">
              <w:rPr>
                <w:rFonts w:cs="Verdana"/>
              </w:rPr>
              <w:t xml:space="preserve"> enable their care professionals make the </w:t>
            </w:r>
            <w:proofErr w:type="gramStart"/>
            <w:r w:rsidRPr="00A73003">
              <w:rPr>
                <w:rFonts w:cs="Verdana"/>
              </w:rPr>
              <w:t>best informed</w:t>
            </w:r>
            <w:proofErr w:type="gramEnd"/>
            <w:r w:rsidRPr="00A73003">
              <w:rPr>
                <w:rFonts w:cs="Verdana"/>
              </w:rPr>
              <w:t xml:space="preserve"> decision about your care </w:t>
            </w:r>
            <w:proofErr w:type="gramStart"/>
            <w:r w:rsidRPr="00A73003">
              <w:rPr>
                <w:rFonts w:cs="Verdana"/>
              </w:rPr>
              <w:t>needs, and</w:t>
            </w:r>
            <w:proofErr w:type="gramEnd"/>
            <w:r w:rsidRPr="00A73003">
              <w:rPr>
                <w:rFonts w:cs="Verdana"/>
              </w:rPr>
              <w:t xml:space="preserve"> 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091E6E">
            <w:pPr>
              <w:spacing w:after="120"/>
              <w:rPr>
                <w:rFonts w:cs="Verdana"/>
              </w:rPr>
            </w:pPr>
            <w:r>
              <w:rPr>
                <w:rFonts w:cs="Verdana"/>
              </w:rPr>
              <w:t xml:space="preserve">Note that many care homes are private sector organisations. </w:t>
            </w:r>
          </w:p>
          <w:p w14:paraId="5B934567" w14:textId="77777777" w:rsidR="00372605" w:rsidRPr="00A73003" w:rsidRDefault="00372605" w:rsidP="00091E6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091E6E">
            <w:pPr>
              <w:spacing w:after="120"/>
              <w:rPr>
                <w:rFonts w:cstheme="minorHAnsi"/>
              </w:rPr>
            </w:pPr>
          </w:p>
        </w:tc>
        <w:tc>
          <w:tcPr>
            <w:tcW w:w="1973" w:type="dxa"/>
            <w:tcBorders>
              <w:bottom w:val="single" w:sz="4" w:space="0" w:color="auto"/>
            </w:tcBorders>
          </w:tcPr>
          <w:p w14:paraId="43244361" w14:textId="27DA19D4" w:rsidR="00372605" w:rsidRPr="00A73003" w:rsidRDefault="00372605" w:rsidP="00091E6E">
            <w:pPr>
              <w:spacing w:after="120"/>
              <w:rPr>
                <w:rFonts w:cstheme="minorHAnsi"/>
              </w:rPr>
            </w:pPr>
            <w:r w:rsidRPr="00A73003">
              <w:rPr>
                <w:rFonts w:eastAsia="Calibri" w:cs="Times New Roman"/>
              </w:rPr>
              <w:t xml:space="preserve">All records held by the Practice will be kept for the duration specified in the </w:t>
            </w:r>
            <w:hyperlink r:id="rId37"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091E6E">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091E6E">
            <w:pPr>
              <w:rPr>
                <w:rFonts w:eastAsia="Times New Roman" w:cstheme="minorHAnsi"/>
                <w:color w:val="0000FF" w:themeColor="hyperlink"/>
                <w:u w:val="single"/>
              </w:rPr>
            </w:pPr>
          </w:p>
          <w:p w14:paraId="06710980" w14:textId="1226E614" w:rsidR="00372605" w:rsidRPr="00A73003" w:rsidRDefault="00372605" w:rsidP="00091E6E">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091E6E">
            <w:pPr>
              <w:rPr>
                <w:b/>
              </w:rPr>
            </w:pPr>
          </w:p>
          <w:p w14:paraId="00AA5D0D"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18F292DC" w14:textId="0D3C64BF" w:rsidR="003C0027" w:rsidRPr="00A73003" w:rsidRDefault="003C0027" w:rsidP="00091E6E">
            <w:pPr>
              <w:spacing w:after="120"/>
            </w:pPr>
            <w:hyperlink r:id="rId38" w:history="1">
              <w:r w:rsidRPr="00A73003">
                <w:rPr>
                  <w:rStyle w:val="Hyperlink"/>
                </w:rPr>
                <w:t>Data Protection Act 2018 Section 10</w:t>
              </w:r>
            </w:hyperlink>
            <w:r w:rsidRPr="00A73003">
              <w:t xml:space="preserve"> </w:t>
            </w:r>
          </w:p>
          <w:p w14:paraId="67C09B67" w14:textId="77777777" w:rsidR="0005789D" w:rsidRPr="00A73003" w:rsidRDefault="0005789D" w:rsidP="00091E6E">
            <w:pPr>
              <w:spacing w:after="120"/>
              <w:rPr>
                <w:rFonts w:eastAsia="Calibri" w:cs="Times New Roman"/>
                <w:bCs/>
              </w:rPr>
            </w:pPr>
            <w:hyperlink r:id="rId39" w:history="1">
              <w:r w:rsidRPr="00164BD3">
                <w:rPr>
                  <w:rStyle w:val="Hyperlink"/>
                </w:rPr>
                <w:t>Section 251B Health and Social Care Act 2012</w:t>
              </w:r>
            </w:hyperlink>
          </w:p>
          <w:p w14:paraId="22C05D38" w14:textId="16697BD7" w:rsidR="00372605" w:rsidRPr="00A73003" w:rsidRDefault="00372605" w:rsidP="00091E6E">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45CEDBE"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091E6E">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091E6E">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091E6E">
            <w:pPr>
              <w:rPr>
                <w:rFonts w:cs="Helvetica"/>
              </w:rPr>
            </w:pPr>
          </w:p>
          <w:p w14:paraId="2D70A7D2" w14:textId="77777777" w:rsidR="00372605" w:rsidRPr="00A73003" w:rsidRDefault="00372605" w:rsidP="00091E6E">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091E6E">
            <w:pPr>
              <w:rPr>
                <w:rFonts w:ascii="Times New Roman" w:hAnsi="Times New Roman"/>
                <w:color w:val="000000"/>
                <w:sz w:val="24"/>
                <w:szCs w:val="24"/>
                <w:lang w:eastAsia="en-GB"/>
              </w:rPr>
            </w:pPr>
          </w:p>
          <w:p w14:paraId="6E6391A5" w14:textId="54373569" w:rsidR="00372605" w:rsidRPr="00A73003" w:rsidRDefault="00310E6E"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091E6E">
        <w:tc>
          <w:tcPr>
            <w:tcW w:w="2552" w:type="dxa"/>
            <w:tcBorders>
              <w:bottom w:val="single" w:sz="4" w:space="0" w:color="auto"/>
            </w:tcBorders>
          </w:tcPr>
          <w:p w14:paraId="29314303" w14:textId="2503AEF8" w:rsidR="00504723" w:rsidRPr="00A73003" w:rsidRDefault="00504723" w:rsidP="00091E6E">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091E6E">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091E6E">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504723" w:rsidP="00091E6E">
            <w:pPr>
              <w:spacing w:after="120"/>
              <w:rPr>
                <w:rFonts w:cs="Verdana"/>
              </w:rPr>
            </w:pPr>
            <w:hyperlink r:id="rId40" w:history="1">
              <w:r w:rsidRPr="00A73003">
                <w:rPr>
                  <w:rStyle w:val="Hyperlink"/>
                  <w:rFonts w:cs="Verdana"/>
                </w:rPr>
                <w:t>https://www.nhs.uk/nhs-app/</w:t>
              </w:r>
            </w:hyperlink>
          </w:p>
          <w:p w14:paraId="2FE78E17" w14:textId="0CD854DA" w:rsidR="00504723" w:rsidRPr="00A73003" w:rsidRDefault="00504723" w:rsidP="00091E6E">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091E6E">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091E6E">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091E6E">
            <w:pPr>
              <w:spacing w:after="120"/>
              <w:rPr>
                <w:rFonts w:cs="Verdana"/>
              </w:rPr>
            </w:pPr>
            <w:r w:rsidRPr="00A73003">
              <w:rPr>
                <w:rFonts w:cs="Verdana"/>
              </w:rPr>
              <w:lastRenderedPageBreak/>
              <w:t xml:space="preserve">The data controller for data on the NHS app depends on the use and provider. Full details can be found at </w:t>
            </w:r>
          </w:p>
          <w:p w14:paraId="4FA11802" w14:textId="646587F6" w:rsidR="00504723" w:rsidRPr="00A73003" w:rsidRDefault="00504723" w:rsidP="00091E6E">
            <w:pPr>
              <w:spacing w:after="120"/>
              <w:rPr>
                <w:rFonts w:cs="Verdana"/>
              </w:rPr>
            </w:pPr>
            <w:hyperlink r:id="rId41" w:history="1">
              <w:r w:rsidRPr="00A73003">
                <w:rPr>
                  <w:rStyle w:val="Hyperlink"/>
                  <w:rFonts w:cs="Verdana"/>
                </w:rPr>
                <w:t>https://www.nhs.uk/nhs-app/nhs-app-legal-and-cookies/nhs-app-privacy-policy/privacy-policy/</w:t>
              </w:r>
            </w:hyperlink>
          </w:p>
          <w:p w14:paraId="107A9137" w14:textId="3F35FF8F" w:rsidR="00504723" w:rsidRPr="00A73003" w:rsidRDefault="00504723" w:rsidP="00091E6E">
            <w:pPr>
              <w:spacing w:after="120"/>
              <w:rPr>
                <w:rFonts w:cs="Verdana"/>
              </w:rPr>
            </w:pPr>
          </w:p>
        </w:tc>
        <w:tc>
          <w:tcPr>
            <w:tcW w:w="1973" w:type="dxa"/>
            <w:tcBorders>
              <w:bottom w:val="single" w:sz="4" w:space="0" w:color="auto"/>
            </w:tcBorders>
          </w:tcPr>
          <w:p w14:paraId="0ADDCB9E" w14:textId="6336A8CE" w:rsidR="00504723" w:rsidRPr="00A73003" w:rsidRDefault="00504723" w:rsidP="00091E6E">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091E6E">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091E6E">
            <w:pPr>
              <w:rPr>
                <w:rFonts w:eastAsia="Times New Roman" w:cstheme="minorHAnsi"/>
                <w:color w:val="0000FF" w:themeColor="hyperlink"/>
                <w:u w:val="single"/>
              </w:rPr>
            </w:pPr>
          </w:p>
          <w:p w14:paraId="3D184A07" w14:textId="77777777" w:rsidR="00504723" w:rsidRPr="00A73003" w:rsidRDefault="00504723" w:rsidP="00091E6E">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091E6E">
            <w:pPr>
              <w:spacing w:after="120"/>
              <w:rPr>
                <w:rFonts w:cstheme="minorHAnsi"/>
              </w:rPr>
            </w:pPr>
          </w:p>
          <w:p w14:paraId="1956E7ED" w14:textId="77777777" w:rsidR="00504723" w:rsidRPr="00A73003" w:rsidRDefault="00504723"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w:t>
            </w:r>
            <w:r w:rsidRPr="00A73003">
              <w:rPr>
                <w:rFonts w:cs="Helvetica"/>
              </w:rPr>
              <w:lastRenderedPageBreak/>
              <w:t>health or social care systems and services</w:t>
            </w:r>
            <w:r w:rsidRPr="00A73003">
              <w:rPr>
                <w:i/>
                <w:color w:val="000000"/>
                <w:lang w:eastAsia="en-GB"/>
              </w:rPr>
              <w:t>.</w:t>
            </w:r>
          </w:p>
          <w:p w14:paraId="360C33BC" w14:textId="77777777" w:rsidR="00504723" w:rsidRPr="00A73003" w:rsidRDefault="00504723" w:rsidP="00091E6E">
            <w:pPr>
              <w:rPr>
                <w:b/>
              </w:rPr>
            </w:pPr>
          </w:p>
          <w:p w14:paraId="0D297576" w14:textId="77777777" w:rsidR="00504723" w:rsidRPr="00A73003" w:rsidRDefault="00504723" w:rsidP="00091E6E">
            <w:pPr>
              <w:spacing w:after="120"/>
              <w:rPr>
                <w:rFonts w:cstheme="minorHAnsi"/>
                <w:b/>
                <w:u w:val="single"/>
              </w:rPr>
            </w:pPr>
            <w:r w:rsidRPr="00A73003">
              <w:rPr>
                <w:rFonts w:cstheme="minorHAnsi"/>
                <w:b/>
                <w:u w:val="single"/>
              </w:rPr>
              <w:t>Related Legislation:</w:t>
            </w:r>
          </w:p>
          <w:p w14:paraId="0A8BF242" w14:textId="134CB05A" w:rsidR="00504723" w:rsidRPr="00A73003" w:rsidRDefault="00504723" w:rsidP="00091E6E">
            <w:pPr>
              <w:spacing w:after="120"/>
            </w:pPr>
            <w:hyperlink r:id="rId43" w:history="1">
              <w:r w:rsidRPr="00A73003">
                <w:rPr>
                  <w:rStyle w:val="Hyperlink"/>
                </w:rPr>
                <w:t>Data Protection Act 2018 Section 10</w:t>
              </w:r>
            </w:hyperlink>
            <w:r w:rsidRPr="00A73003">
              <w:t xml:space="preserve"> </w:t>
            </w:r>
          </w:p>
          <w:p w14:paraId="375C55BE" w14:textId="77777777" w:rsidR="0005789D" w:rsidRPr="00A73003" w:rsidRDefault="0005789D" w:rsidP="00091E6E">
            <w:pPr>
              <w:spacing w:after="120"/>
              <w:rPr>
                <w:rFonts w:eastAsia="Calibri" w:cs="Times New Roman"/>
                <w:bCs/>
              </w:rPr>
            </w:pPr>
            <w:hyperlink r:id="rId44" w:history="1">
              <w:r w:rsidRPr="00164BD3">
                <w:rPr>
                  <w:rStyle w:val="Hyperlink"/>
                </w:rPr>
                <w:t>Section 251B Health and Social Care Act 2012</w:t>
              </w:r>
            </w:hyperlink>
          </w:p>
          <w:p w14:paraId="2B38AFA0" w14:textId="7F6DEE4F" w:rsidR="00504723" w:rsidRPr="00A73003" w:rsidRDefault="00504723" w:rsidP="00091E6E">
            <w:pPr>
              <w:spacing w:after="120"/>
              <w:rPr>
                <w:rFonts w:cstheme="minorHAnsi"/>
              </w:rPr>
            </w:pPr>
          </w:p>
        </w:tc>
        <w:tc>
          <w:tcPr>
            <w:tcW w:w="4365" w:type="dxa"/>
            <w:tcBorders>
              <w:bottom w:val="single" w:sz="4" w:space="0" w:color="auto"/>
            </w:tcBorders>
          </w:tcPr>
          <w:p w14:paraId="12D237EA" w14:textId="77777777" w:rsidR="00504723" w:rsidRPr="00A73003" w:rsidRDefault="00504723" w:rsidP="00091E6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091E6E">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091E6E">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w:t>
            </w:r>
            <w:r w:rsidRPr="00A73003">
              <w:rPr>
                <w:rFonts w:cs="InterFace-Regular"/>
              </w:rPr>
              <w:lastRenderedPageBreak/>
              <w:t xml:space="preserve">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091E6E">
            <w:pPr>
              <w:rPr>
                <w:rFonts w:cs="Helvetica"/>
              </w:rPr>
            </w:pPr>
          </w:p>
          <w:p w14:paraId="59277299" w14:textId="3FB17562" w:rsidR="00504723" w:rsidRPr="00A73003" w:rsidRDefault="00504723" w:rsidP="00091E6E">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Note that the practice is data controller only for its data on the NHS app, 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091E6E">
            <w:pPr>
              <w:rPr>
                <w:rFonts w:ascii="Times New Roman" w:hAnsi="Times New Roman"/>
                <w:color w:val="000000"/>
                <w:sz w:val="24"/>
                <w:szCs w:val="24"/>
                <w:lang w:eastAsia="en-GB"/>
              </w:rPr>
            </w:pPr>
          </w:p>
          <w:p w14:paraId="38B649BE" w14:textId="2D919BD8" w:rsidR="00504723" w:rsidRPr="00310E6E" w:rsidRDefault="00310E6E"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1AE213D6" w:rsidR="0081198C" w:rsidRDefault="00091E6E">
      <w:r>
        <w:lastRenderedPageBreak/>
        <w:br w:type="textWrapping" w:clear="all"/>
      </w: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96828172"/>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lastRenderedPageBreak/>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504723" w:rsidP="00504723">
            <w:pPr>
              <w:spacing w:after="120"/>
            </w:pPr>
            <w:hyperlink r:id="rId46" w:history="1">
              <w:r w:rsidRPr="00A73003">
                <w:rPr>
                  <w:rStyle w:val="Hyperlink"/>
                </w:rPr>
                <w:t>Data Protection Act 2018 Section 10</w:t>
              </w:r>
            </w:hyperlink>
            <w:r w:rsidRPr="00A73003">
              <w:t xml:space="preserve"> </w:t>
            </w:r>
          </w:p>
          <w:p w14:paraId="5D044A56" w14:textId="77777777" w:rsidR="00A87F84" w:rsidRPr="00A73003" w:rsidRDefault="00A87F84" w:rsidP="00A87F84">
            <w:pPr>
              <w:spacing w:after="120"/>
              <w:rPr>
                <w:rFonts w:eastAsia="Calibri" w:cs="Times New Roman"/>
                <w:bCs/>
              </w:rPr>
            </w:pPr>
            <w:hyperlink r:id="rId47" w:history="1">
              <w:r w:rsidRPr="00164BD3">
                <w:rPr>
                  <w:rStyle w:val="Hyperlink"/>
                </w:rPr>
                <w:t>Section 251B Health and Social Care Act 2012</w:t>
              </w:r>
            </w:hyperlink>
          </w:p>
          <w:p w14:paraId="68D53292" w14:textId="63597BA9" w:rsidR="00504723" w:rsidRPr="00A73003" w:rsidRDefault="003D3CC7" w:rsidP="00504723">
            <w:pPr>
              <w:spacing w:after="120"/>
              <w:rPr>
                <w:rFonts w:cstheme="minorHAnsi"/>
              </w:rPr>
            </w:pPr>
            <w:hyperlink r:id="rId48" w:history="1">
              <w:r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504723" w:rsidP="00504723">
            <w:pPr>
              <w:spacing w:after="120"/>
            </w:pPr>
            <w:hyperlink r:id="rId50" w:history="1">
              <w:r w:rsidRPr="00A73003">
                <w:rPr>
                  <w:rStyle w:val="Hyperlink"/>
                </w:rPr>
                <w:t>Data Protection Act 2018 Section 10</w:t>
              </w:r>
            </w:hyperlink>
            <w:r w:rsidRPr="00A73003">
              <w:t xml:space="preserve"> </w:t>
            </w:r>
          </w:p>
          <w:p w14:paraId="48E02BF8" w14:textId="77777777" w:rsidR="00A87F84" w:rsidRPr="00A73003" w:rsidRDefault="00A87F84" w:rsidP="00A87F84">
            <w:pPr>
              <w:spacing w:after="120"/>
              <w:rPr>
                <w:rFonts w:eastAsia="Calibri" w:cs="Times New Roman"/>
                <w:bCs/>
              </w:rPr>
            </w:pPr>
            <w:hyperlink r:id="rId51" w:history="1">
              <w:r w:rsidRPr="00164BD3">
                <w:rPr>
                  <w:rStyle w:val="Hyperlink"/>
                </w:rPr>
                <w:t>Section 251B Health and Social Care Act 2012</w:t>
              </w:r>
            </w:hyperlink>
          </w:p>
          <w:p w14:paraId="1035C931" w14:textId="2E377DE9" w:rsidR="00504723" w:rsidRPr="00A73003" w:rsidRDefault="003D3CC7" w:rsidP="00504723">
            <w:pPr>
              <w:rPr>
                <w:rFonts w:eastAsia="Calibri" w:cs="Times New Roman"/>
                <w:bCs/>
                <w:color w:val="0000FF" w:themeColor="hyperlink"/>
                <w:u w:val="single"/>
              </w:rPr>
            </w:pPr>
            <w:hyperlink r:id="rId52" w:history="1">
              <w:r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C87939" w:rsidRPr="00A73003" w14:paraId="0686039A" w14:textId="77777777" w:rsidTr="00A6677B">
        <w:trPr>
          <w:trHeight w:val="2259"/>
        </w:trPr>
        <w:tc>
          <w:tcPr>
            <w:tcW w:w="2552" w:type="dxa"/>
          </w:tcPr>
          <w:p w14:paraId="14FD3C86" w14:textId="77777777" w:rsidR="00C87939" w:rsidRDefault="00C87939" w:rsidP="00C87939">
            <w:pPr>
              <w:spacing w:after="120"/>
              <w:rPr>
                <w:rFonts w:cstheme="minorHAnsi"/>
              </w:rPr>
            </w:pPr>
            <w:proofErr w:type="spellStart"/>
            <w:r>
              <w:lastRenderedPageBreak/>
              <w:t>MyCAW</w:t>
            </w:r>
            <w:proofErr w:type="spellEnd"/>
            <w:r w:rsidRPr="00766A8F">
              <w:rPr>
                <w:rFonts w:cstheme="minorHAnsi"/>
              </w:rPr>
              <w:t>®</w:t>
            </w:r>
            <w:r>
              <w:rPr>
                <w:rFonts w:cstheme="minorHAnsi"/>
              </w:rPr>
              <w:t xml:space="preserve"> Measure Yourself Concerns and Wellbeing (Meaningful Measures)</w:t>
            </w:r>
          </w:p>
          <w:p w14:paraId="6F9D454D" w14:textId="77777777" w:rsidR="00BA639D" w:rsidRDefault="00BA639D" w:rsidP="00C87939">
            <w:pPr>
              <w:spacing w:after="120"/>
              <w:rPr>
                <w:rFonts w:cstheme="minorHAnsi"/>
              </w:rPr>
            </w:pPr>
          </w:p>
          <w:p w14:paraId="575F924B" w14:textId="63D870EE" w:rsidR="00BA639D" w:rsidRDefault="00BA639D" w:rsidP="00C87939">
            <w:pPr>
              <w:spacing w:after="120"/>
            </w:pPr>
          </w:p>
        </w:tc>
        <w:tc>
          <w:tcPr>
            <w:tcW w:w="4973" w:type="dxa"/>
          </w:tcPr>
          <w:p w14:paraId="5DDF83DA" w14:textId="77777777" w:rsidR="00C87939" w:rsidRPr="00766A8F" w:rsidRDefault="00C87939" w:rsidP="00C87939">
            <w:pPr>
              <w:rPr>
                <w:rFonts w:cstheme="minorHAnsi"/>
              </w:rPr>
            </w:pPr>
            <w:bookmarkStart w:id="29" w:name="_Hlk115167220"/>
            <w:proofErr w:type="spellStart"/>
            <w:r w:rsidRPr="00766A8F">
              <w:rPr>
                <w:rFonts w:cstheme="minorHAnsi"/>
              </w:rPr>
              <w:t>MYCaW</w:t>
            </w:r>
            <w:proofErr w:type="spellEnd"/>
            <w:r w:rsidRPr="00766A8F">
              <w:rPr>
                <w:rFonts w:cstheme="minorHAnsi"/>
              </w:rPr>
              <w:t xml:space="preserve">®, </w:t>
            </w:r>
            <w:bookmarkEnd w:id="29"/>
            <w:r w:rsidRPr="00766A8F">
              <w:rPr>
                <w:rFonts w:cstheme="minorHAnsi"/>
              </w:rPr>
              <w:t>a registered trademark abbreviation for Measure Yourself Concerns and Wellbeing, is an individualised questionnaire for evaluating outcomes, originally in cancer support but now used more widely for general long-term conditions.</w:t>
            </w:r>
          </w:p>
          <w:p w14:paraId="62D226E6" w14:textId="77777777" w:rsidR="00C87939" w:rsidRPr="00766A8F" w:rsidRDefault="00C87939" w:rsidP="00C87939">
            <w:pPr>
              <w:rPr>
                <w:rFonts w:cstheme="minorHAnsi"/>
              </w:rPr>
            </w:pPr>
            <w:r w:rsidRPr="00766A8F">
              <w:rPr>
                <w:rFonts w:cstheme="minorHAnsi"/>
              </w:rPr>
              <w:t>The tools help clinicians to understand what unmet needs a patient has. As such, the subjective perception of patients’ health should, if possible, form part of the evaluation of any treatment offered by health professionals.</w:t>
            </w:r>
          </w:p>
          <w:p w14:paraId="087C2A9B" w14:textId="332B2431" w:rsidR="00C87939" w:rsidRDefault="00C87939" w:rsidP="00C87939">
            <w:pPr>
              <w:pStyle w:val="NormalWeb"/>
              <w:rPr>
                <w:rFonts w:asciiTheme="minorHAnsi" w:hAnsiTheme="minorHAnsi" w:cs="Helvetica"/>
                <w:noProof/>
                <w:sz w:val="22"/>
                <w:szCs w:val="22"/>
              </w:rPr>
            </w:pPr>
            <w:r w:rsidRPr="00766A8F">
              <w:rPr>
                <w:rFonts w:asciiTheme="minorHAnsi" w:hAnsiTheme="minorHAnsi" w:cstheme="minorHAnsi"/>
                <w:sz w:val="22"/>
                <w:szCs w:val="22"/>
              </w:rPr>
              <w:t>Statistical data on outcomes will be gathered for reporting and used both by NCL ICB and Meaningful Measures for planning and research</w:t>
            </w:r>
          </w:p>
        </w:tc>
        <w:tc>
          <w:tcPr>
            <w:tcW w:w="2114" w:type="dxa"/>
          </w:tcPr>
          <w:p w14:paraId="16E6DF4F" w14:textId="77777777" w:rsidR="00C87939" w:rsidRPr="00A73003" w:rsidRDefault="00C87939" w:rsidP="00C87939">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3" w:history="1">
              <w:r w:rsidRPr="00A73003">
                <w:rPr>
                  <w:rStyle w:val="Hyperlink"/>
                  <w:rFonts w:eastAsia="Calibri" w:cs="Times New Roman"/>
                </w:rPr>
                <w:t>Records Management Codes of Practice for Health and Social Care</w:t>
              </w:r>
            </w:hyperlink>
          </w:p>
          <w:p w14:paraId="1E7B2A3E" w14:textId="77777777" w:rsidR="00C87939" w:rsidRPr="00A73003" w:rsidRDefault="00C87939" w:rsidP="00C87939">
            <w:pPr>
              <w:spacing w:after="120"/>
              <w:rPr>
                <w:rFonts w:eastAsia="Calibri" w:cs="Times New Roman"/>
              </w:rPr>
            </w:pPr>
          </w:p>
        </w:tc>
        <w:tc>
          <w:tcPr>
            <w:tcW w:w="1985" w:type="dxa"/>
          </w:tcPr>
          <w:p w14:paraId="25F3A96F" w14:textId="77777777" w:rsidR="00C87939" w:rsidRPr="00A73003" w:rsidRDefault="00C87939" w:rsidP="00C87939">
            <w:pPr>
              <w:spacing w:after="120"/>
              <w:rPr>
                <w:rFonts w:cstheme="minorHAnsi"/>
              </w:rPr>
            </w:pPr>
            <w:r w:rsidRPr="00A73003">
              <w:rPr>
                <w:rFonts w:cstheme="minorHAnsi"/>
              </w:rPr>
              <w:t>Article 6 1(a) – consent of the data subject</w:t>
            </w:r>
          </w:p>
          <w:p w14:paraId="0FB7C990" w14:textId="77777777" w:rsidR="00C87939" w:rsidRPr="00A73003" w:rsidRDefault="00C87939" w:rsidP="00C87939">
            <w:pPr>
              <w:spacing w:after="120"/>
              <w:rPr>
                <w:rFonts w:cstheme="minorHAnsi"/>
              </w:rPr>
            </w:pPr>
            <w:r w:rsidRPr="00A73003">
              <w:rPr>
                <w:rFonts w:cstheme="minorHAnsi"/>
              </w:rPr>
              <w:t>Article 9 2(a) – informed consent</w:t>
            </w:r>
          </w:p>
          <w:p w14:paraId="76104D42" w14:textId="36F62CB3" w:rsidR="00C87939" w:rsidRPr="00A73003" w:rsidRDefault="00C87939" w:rsidP="00C87939">
            <w:pPr>
              <w:spacing w:after="120"/>
              <w:rPr>
                <w:rFonts w:cstheme="minorHAnsi"/>
              </w:rPr>
            </w:pPr>
            <w:r w:rsidRPr="00A73003">
              <w:rPr>
                <w:rFonts w:cstheme="minorHAnsi"/>
              </w:rPr>
              <w:t>[Once data is passed to the GP, it is treated as part of the patient record – please see the patient record system.</w:t>
            </w:r>
            <w:r>
              <w:rPr>
                <w:rFonts w:cstheme="minorHAnsi"/>
              </w:rPr>
              <w:t>]</w:t>
            </w:r>
          </w:p>
        </w:tc>
        <w:tc>
          <w:tcPr>
            <w:tcW w:w="4365" w:type="dxa"/>
          </w:tcPr>
          <w:p w14:paraId="0E220D4B" w14:textId="77777777" w:rsidR="00C87939" w:rsidRPr="00A73003" w:rsidRDefault="00C87939" w:rsidP="00C87939">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B64C18C" w14:textId="77777777" w:rsidR="00C87939" w:rsidRPr="00A73003" w:rsidRDefault="00C87939" w:rsidP="00C8793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736206C0" w14:textId="77777777" w:rsidR="00C87939" w:rsidRPr="00A73003" w:rsidRDefault="00C87939" w:rsidP="00C8793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A9ED5D" w14:textId="77777777" w:rsidR="00C87939" w:rsidRPr="00A73003" w:rsidRDefault="00C87939" w:rsidP="00C87939">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03B4C5" w14:textId="77777777" w:rsidR="00C87939" w:rsidRPr="00A73003" w:rsidRDefault="00C87939" w:rsidP="00C8793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53AB4F1" w14:textId="77777777" w:rsidR="00C87939" w:rsidRPr="00A73003" w:rsidRDefault="00C87939" w:rsidP="00C8793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3C776A" w14:textId="77777777" w:rsidR="00C87939" w:rsidRPr="00A73003" w:rsidRDefault="00C87939" w:rsidP="00C8793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2BDECA2" w14:textId="77777777" w:rsidR="00C87939" w:rsidRPr="00A73003" w:rsidRDefault="00C87939" w:rsidP="00C8793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B2BD57F" w14:textId="77777777" w:rsidR="00C87939" w:rsidRPr="00A73003" w:rsidRDefault="00C87939" w:rsidP="00C87939">
            <w:pPr>
              <w:pStyle w:val="ListParagraph"/>
              <w:spacing w:after="60"/>
              <w:ind w:left="1179"/>
              <w:rPr>
                <w:rFonts w:eastAsia="Calibri" w:cs="Times New Roman"/>
                <w:noProof/>
                <w:color w:val="0D0D0D" w:themeColor="text1" w:themeTint="F2"/>
              </w:rPr>
            </w:pPr>
          </w:p>
          <w:p w14:paraId="3BAA5063" w14:textId="77777777" w:rsidR="00C87939" w:rsidRPr="00A73003" w:rsidRDefault="00C87939" w:rsidP="00C87939">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FDACB59" w14:textId="77777777" w:rsidR="00C87939" w:rsidRPr="00A73003" w:rsidRDefault="00C87939" w:rsidP="00C87939">
            <w:pPr>
              <w:rPr>
                <w:rFonts w:cs="Helvetica"/>
              </w:rPr>
            </w:pPr>
          </w:p>
          <w:p w14:paraId="57B7BF97" w14:textId="77777777" w:rsidR="00C87939" w:rsidRDefault="00C87939" w:rsidP="00C87939">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F3DEEC7" w14:textId="77777777" w:rsidR="00C87939" w:rsidRDefault="00C87939" w:rsidP="00C87939">
            <w:pPr>
              <w:autoSpaceDE w:val="0"/>
              <w:autoSpaceDN w:val="0"/>
              <w:adjustRightInd w:val="0"/>
              <w:rPr>
                <w:rFonts w:ascii="Times New Roman" w:hAnsi="Times New Roman"/>
                <w:color w:val="000000"/>
                <w:sz w:val="24"/>
                <w:szCs w:val="24"/>
                <w:lang w:eastAsia="en-GB"/>
              </w:rPr>
            </w:pPr>
          </w:p>
          <w:p w14:paraId="6A70DAC7" w14:textId="45FE29D9" w:rsidR="00C87939" w:rsidRPr="00A73003" w:rsidRDefault="00C87939" w:rsidP="00C87939">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E20A8" w:rsidRPr="00A73003" w14:paraId="542D57E6" w14:textId="77777777" w:rsidTr="00CE416C">
        <w:trPr>
          <w:trHeight w:val="2259"/>
        </w:trPr>
        <w:tc>
          <w:tcPr>
            <w:tcW w:w="2552" w:type="dxa"/>
          </w:tcPr>
          <w:p w14:paraId="18BC3C84" w14:textId="5250967D" w:rsidR="005E20A8" w:rsidRDefault="005E20A8" w:rsidP="005E20A8">
            <w:pPr>
              <w:spacing w:after="120"/>
            </w:pPr>
            <w:r>
              <w:lastRenderedPageBreak/>
              <w:t>Patient automated call and recall</w:t>
            </w:r>
          </w:p>
          <w:p w14:paraId="68B7F2CF" w14:textId="77777777" w:rsidR="005E20A8" w:rsidRDefault="005E20A8" w:rsidP="005E20A8">
            <w:pPr>
              <w:spacing w:after="120"/>
            </w:pPr>
          </w:p>
          <w:p w14:paraId="12C1C434" w14:textId="0C179E7C" w:rsidR="005E20A8" w:rsidRPr="00A73003" w:rsidRDefault="00397AF4" w:rsidP="005E20A8">
            <w:pPr>
              <w:spacing w:after="120"/>
              <w:rPr>
                <w:rFonts w:cs="Arial"/>
                <w:b/>
                <w:color w:val="FF0000"/>
              </w:rPr>
            </w:pPr>
            <w:proofErr w:type="spellStart"/>
            <w:r>
              <w:t>Abtrace</w:t>
            </w:r>
            <w:proofErr w:type="spellEnd"/>
          </w:p>
          <w:p w14:paraId="5C6CA24A" w14:textId="5B699C20" w:rsidR="005E20A8" w:rsidRDefault="005E20A8" w:rsidP="005E20A8">
            <w:pPr>
              <w:spacing w:after="120"/>
            </w:pPr>
          </w:p>
        </w:tc>
        <w:tc>
          <w:tcPr>
            <w:tcW w:w="4973" w:type="dxa"/>
          </w:tcPr>
          <w:p w14:paraId="0CC6911F" w14:textId="4F2F0EA7" w:rsidR="005E20A8" w:rsidRDefault="00397AF4" w:rsidP="005E20A8">
            <w:pPr>
              <w:pStyle w:val="NormalWeb"/>
              <w:rPr>
                <w:rFonts w:asciiTheme="minorHAnsi" w:hAnsiTheme="minorHAnsi" w:cs="Helvetica"/>
                <w:noProof/>
                <w:sz w:val="22"/>
                <w:szCs w:val="22"/>
              </w:rPr>
            </w:pPr>
            <w:r>
              <w:rPr>
                <w:rFonts w:asciiTheme="minorHAnsi" w:hAnsiTheme="minorHAnsi" w:cs="Helvetica"/>
                <w:noProof/>
                <w:sz w:val="22"/>
                <w:szCs w:val="22"/>
              </w:rPr>
              <w:t>Abtrace</w:t>
            </w:r>
            <w:r w:rsidR="005E20A8">
              <w:rPr>
                <w:rFonts w:asciiTheme="minorHAnsi" w:hAnsiTheme="minorHAnsi" w:cs="Helvetica"/>
                <w:noProof/>
                <w:sz w:val="22"/>
                <w:szCs w:val="22"/>
              </w:rPr>
              <w:t xml:space="preserve"> allows the practice to automate routing recalls, using GOV.UK Notify as the main way to pass on appointment details. The automated provided simplifies long term condition management and regular testing. </w:t>
            </w:r>
          </w:p>
          <w:p w14:paraId="4E9AD9C8" w14:textId="43D92B56" w:rsidR="005E20A8" w:rsidRPr="00A73003" w:rsidRDefault="005E20A8" w:rsidP="005E20A8">
            <w:pPr>
              <w:pStyle w:val="NormalWeb"/>
              <w:rPr>
                <w:rFonts w:asciiTheme="minorHAnsi" w:hAnsiTheme="minorHAnsi" w:cs="Helvetica"/>
                <w:noProof/>
                <w:sz w:val="22"/>
                <w:szCs w:val="22"/>
              </w:rPr>
            </w:pPr>
          </w:p>
        </w:tc>
        <w:tc>
          <w:tcPr>
            <w:tcW w:w="2114" w:type="dxa"/>
          </w:tcPr>
          <w:p w14:paraId="38B9F747" w14:textId="77777777" w:rsidR="005E20A8" w:rsidRPr="00A73003" w:rsidRDefault="005E20A8" w:rsidP="005E20A8">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4" w:history="1">
              <w:r w:rsidRPr="00A73003">
                <w:rPr>
                  <w:rStyle w:val="Hyperlink"/>
                  <w:rFonts w:eastAsia="Calibri" w:cs="Times New Roman"/>
                </w:rPr>
                <w:t>Records Management Codes of Practice for Health and Social Care</w:t>
              </w:r>
            </w:hyperlink>
          </w:p>
          <w:p w14:paraId="51502E4B" w14:textId="77777777" w:rsidR="005E20A8" w:rsidRPr="00A73003" w:rsidRDefault="005E20A8" w:rsidP="005E20A8">
            <w:pPr>
              <w:spacing w:after="120"/>
              <w:rPr>
                <w:rFonts w:eastAsia="Calibri" w:cs="Times New Roman"/>
              </w:rPr>
            </w:pPr>
          </w:p>
          <w:p w14:paraId="25A1B2E3" w14:textId="5B25C04F" w:rsidR="005E20A8" w:rsidRPr="00A73003" w:rsidRDefault="005E20A8" w:rsidP="005E20A8">
            <w:pPr>
              <w:spacing w:after="120"/>
              <w:rPr>
                <w:rFonts w:eastAsia="Calibri" w:cs="Times New Roman"/>
              </w:rPr>
            </w:pPr>
            <w:r w:rsidRPr="00A73003">
              <w:rPr>
                <w:rFonts w:eastAsia="Calibri" w:cs="Times New Roman"/>
              </w:rPr>
              <w:t xml:space="preserve">  </w:t>
            </w:r>
          </w:p>
        </w:tc>
        <w:tc>
          <w:tcPr>
            <w:tcW w:w="1985" w:type="dxa"/>
          </w:tcPr>
          <w:p w14:paraId="222310AD" w14:textId="77777777" w:rsidR="005E20A8" w:rsidRPr="00A73003" w:rsidRDefault="005E20A8" w:rsidP="005E20A8">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733C177" w14:textId="3B395019" w:rsidR="005E20A8" w:rsidRDefault="00F10447" w:rsidP="005E20A8">
            <w:pPr>
              <w:spacing w:after="120"/>
              <w:rPr>
                <w:i/>
                <w:color w:val="000000"/>
                <w:lang w:eastAsia="en-GB"/>
              </w:rPr>
            </w:pPr>
            <w:r>
              <w:rPr>
                <w:lang w:eastAsia="en-GB"/>
              </w:rPr>
              <w:t>A</w:t>
            </w:r>
            <w:r w:rsidR="005E20A8" w:rsidRPr="00A73003">
              <w:rPr>
                <w:lang w:eastAsia="en-GB"/>
              </w:rPr>
              <w:t>rticle 9 (2)</w:t>
            </w:r>
            <w:r w:rsidR="005E20A8" w:rsidRPr="00A73003">
              <w:rPr>
                <w:i/>
                <w:lang w:eastAsia="en-GB"/>
              </w:rPr>
              <w:t xml:space="preserve"> </w:t>
            </w:r>
            <w:r w:rsidR="005E20A8" w:rsidRPr="00A73003">
              <w:rPr>
                <w:rFonts w:cstheme="minorHAnsi"/>
              </w:rPr>
              <w:t xml:space="preserve">(h) - processing is necessary for medical or </w:t>
            </w:r>
            <w:r w:rsidR="005E20A8" w:rsidRPr="00A73003">
              <w:rPr>
                <w:rFonts w:cs="Helvetica"/>
              </w:rPr>
              <w:t>social care treatment or, the management of health or social care systems and services</w:t>
            </w:r>
            <w:r w:rsidR="005E20A8" w:rsidRPr="00A73003">
              <w:rPr>
                <w:i/>
                <w:color w:val="000000"/>
                <w:lang w:eastAsia="en-GB"/>
              </w:rPr>
              <w:t>.</w:t>
            </w:r>
          </w:p>
          <w:p w14:paraId="65DF7D26" w14:textId="2A122424" w:rsidR="00215363" w:rsidRPr="00215363" w:rsidRDefault="00215363" w:rsidP="005E20A8">
            <w:pPr>
              <w:spacing w:after="120"/>
              <w:rPr>
                <w:rFonts w:cstheme="minorHAnsi"/>
                <w:iCs/>
              </w:rPr>
            </w:pPr>
            <w:r>
              <w:rPr>
                <w:iCs/>
                <w:color w:val="000000"/>
                <w:lang w:eastAsia="en-GB"/>
              </w:rPr>
              <w:t xml:space="preserve">Note that Hummingbird </w:t>
            </w:r>
            <w:proofErr w:type="gramStart"/>
            <w:r>
              <w:rPr>
                <w:iCs/>
                <w:color w:val="000000"/>
                <w:lang w:eastAsia="en-GB"/>
              </w:rPr>
              <w:t>are</w:t>
            </w:r>
            <w:proofErr w:type="gramEnd"/>
            <w:r>
              <w:rPr>
                <w:iCs/>
                <w:color w:val="000000"/>
                <w:lang w:eastAsia="en-GB"/>
              </w:rPr>
              <w:t xml:space="preserve"> the data controller for your account information. Their privacy notice can be </w:t>
            </w:r>
            <w:r w:rsidR="008B523A">
              <w:rPr>
                <w:iCs/>
                <w:color w:val="000000"/>
                <w:lang w:eastAsia="en-GB"/>
              </w:rPr>
              <w:t xml:space="preserve">found by clicking on the Terms and Conditions in their new account page </w:t>
            </w:r>
            <w:hyperlink r:id="rId55" w:history="1">
              <w:r w:rsidR="008B523A" w:rsidRPr="00062F9C">
                <w:rPr>
                  <w:rStyle w:val="Hyperlink"/>
                  <w:iCs/>
                  <w:lang w:eastAsia="en-GB"/>
                </w:rPr>
                <w:t>https://www.bookyourgp.com/new-account</w:t>
              </w:r>
            </w:hyperlink>
            <w:r w:rsidR="008B523A">
              <w:rPr>
                <w:iCs/>
                <w:color w:val="000000"/>
                <w:lang w:eastAsia="en-GB"/>
              </w:rPr>
              <w:t xml:space="preserve"> (you do not need to create an account to see these). </w:t>
            </w:r>
          </w:p>
          <w:p w14:paraId="3791AEA0" w14:textId="77777777" w:rsidR="005E20A8" w:rsidRPr="00A73003" w:rsidRDefault="005E20A8" w:rsidP="005E20A8">
            <w:pPr>
              <w:rPr>
                <w:b/>
              </w:rPr>
            </w:pPr>
          </w:p>
          <w:p w14:paraId="6AE4F309" w14:textId="77777777" w:rsidR="005E20A8" w:rsidRPr="00A73003" w:rsidRDefault="005E20A8" w:rsidP="005E20A8">
            <w:pPr>
              <w:spacing w:after="120"/>
              <w:rPr>
                <w:rFonts w:cstheme="minorHAnsi"/>
                <w:b/>
                <w:u w:val="single"/>
              </w:rPr>
            </w:pPr>
            <w:r w:rsidRPr="00A73003">
              <w:rPr>
                <w:rFonts w:cstheme="minorHAnsi"/>
                <w:b/>
                <w:u w:val="single"/>
              </w:rPr>
              <w:t>Related Legislation:</w:t>
            </w:r>
          </w:p>
          <w:p w14:paraId="6C4C81F9" w14:textId="77777777" w:rsidR="005E20A8" w:rsidRPr="00A73003" w:rsidRDefault="005E20A8" w:rsidP="005E20A8">
            <w:pPr>
              <w:spacing w:after="120"/>
            </w:pPr>
            <w:hyperlink r:id="rId56" w:history="1">
              <w:r w:rsidRPr="00A73003">
                <w:rPr>
                  <w:rStyle w:val="Hyperlink"/>
                </w:rPr>
                <w:t>Data Protection Act 2018 Section 10</w:t>
              </w:r>
            </w:hyperlink>
            <w:r w:rsidRPr="00A73003">
              <w:t xml:space="preserve"> </w:t>
            </w:r>
          </w:p>
          <w:p w14:paraId="4E232844" w14:textId="77777777" w:rsidR="005E20A8" w:rsidRPr="00A73003" w:rsidRDefault="005E20A8" w:rsidP="005E20A8">
            <w:pPr>
              <w:spacing w:after="120"/>
              <w:rPr>
                <w:rFonts w:eastAsia="Calibri" w:cs="Times New Roman"/>
                <w:bCs/>
              </w:rPr>
            </w:pPr>
            <w:hyperlink r:id="rId57" w:history="1">
              <w:r w:rsidRPr="00164BD3">
                <w:rPr>
                  <w:rStyle w:val="Hyperlink"/>
                </w:rPr>
                <w:t>Section 251B Health and Social Care Act 2012</w:t>
              </w:r>
            </w:hyperlink>
          </w:p>
          <w:p w14:paraId="47587127" w14:textId="35CC8774" w:rsidR="005E20A8" w:rsidRPr="00A73003" w:rsidRDefault="005E20A8" w:rsidP="005E20A8">
            <w:pPr>
              <w:spacing w:after="120"/>
              <w:rPr>
                <w:rFonts w:cstheme="minorHAnsi"/>
              </w:rPr>
            </w:pPr>
            <w:hyperlink r:id="rId58" w:history="1">
              <w:r w:rsidRPr="00A73003">
                <w:rPr>
                  <w:rStyle w:val="Hyperlink"/>
                  <w:rFonts w:eastAsia="Calibri" w:cs="Times New Roman"/>
                  <w:bCs/>
                </w:rPr>
                <w:t>Common Law of Duty of Confidentiality</w:t>
              </w:r>
            </w:hyperlink>
          </w:p>
        </w:tc>
        <w:tc>
          <w:tcPr>
            <w:tcW w:w="4365" w:type="dxa"/>
          </w:tcPr>
          <w:p w14:paraId="67A40331" w14:textId="77777777" w:rsidR="005E20A8" w:rsidRPr="00A73003" w:rsidRDefault="005E20A8" w:rsidP="005E20A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A1B524F" w14:textId="77777777" w:rsidR="005E20A8" w:rsidRPr="00A73003" w:rsidRDefault="005E20A8" w:rsidP="005E20A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5317392" w14:textId="77777777" w:rsidR="005E20A8" w:rsidRPr="00A73003" w:rsidRDefault="005E20A8" w:rsidP="005E20A8">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52B7DD4" w14:textId="77777777" w:rsidR="005E20A8" w:rsidRPr="00A73003" w:rsidRDefault="005E20A8" w:rsidP="005E20A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0872D65" w14:textId="77777777" w:rsidR="005E20A8" w:rsidRPr="00A73003" w:rsidRDefault="005E20A8" w:rsidP="005E20A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CE54D6F" w14:textId="77777777" w:rsidR="005E20A8" w:rsidRPr="00A73003" w:rsidRDefault="005E20A8" w:rsidP="005E20A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D8A20D" w14:textId="77777777" w:rsidR="005E20A8" w:rsidRPr="00A73003" w:rsidRDefault="005E20A8" w:rsidP="005E20A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8CD709D" w14:textId="77777777" w:rsidR="005E20A8" w:rsidRPr="00A73003" w:rsidRDefault="005E20A8" w:rsidP="005E20A8">
            <w:pPr>
              <w:pStyle w:val="ListParagraph"/>
              <w:spacing w:after="60"/>
              <w:ind w:left="1179"/>
              <w:rPr>
                <w:rFonts w:eastAsia="Calibri" w:cs="Times New Roman"/>
                <w:noProof/>
                <w:color w:val="0D0D0D" w:themeColor="text1" w:themeTint="F2"/>
              </w:rPr>
            </w:pPr>
          </w:p>
          <w:p w14:paraId="6C661119" w14:textId="77777777" w:rsidR="005E20A8" w:rsidRPr="00A73003" w:rsidRDefault="005E20A8" w:rsidP="005E20A8">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2AAD2A9" w14:textId="77777777" w:rsidR="005E20A8" w:rsidRPr="00A73003" w:rsidRDefault="005E20A8" w:rsidP="005E20A8">
            <w:pPr>
              <w:rPr>
                <w:rFonts w:cs="Helvetica"/>
              </w:rPr>
            </w:pPr>
          </w:p>
          <w:p w14:paraId="0E606A80" w14:textId="77777777" w:rsidR="005E20A8" w:rsidRDefault="005E20A8" w:rsidP="005E20A8">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3E26075" w14:textId="77777777" w:rsidR="005E20A8" w:rsidRDefault="005E20A8" w:rsidP="005E20A8">
            <w:pPr>
              <w:autoSpaceDE w:val="0"/>
              <w:autoSpaceDN w:val="0"/>
              <w:adjustRightInd w:val="0"/>
              <w:rPr>
                <w:rFonts w:ascii="Times New Roman" w:hAnsi="Times New Roman"/>
                <w:color w:val="000000"/>
                <w:sz w:val="24"/>
                <w:szCs w:val="24"/>
                <w:lang w:eastAsia="en-GB"/>
              </w:rPr>
            </w:pPr>
          </w:p>
          <w:p w14:paraId="3E9B2592" w14:textId="77777777" w:rsidR="005E20A8" w:rsidRPr="00A73003" w:rsidRDefault="005E20A8" w:rsidP="005E20A8">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6F9B1F9" w14:textId="02754350" w:rsidR="005E20A8" w:rsidRPr="00A73003" w:rsidRDefault="005E20A8" w:rsidP="005E20A8">
            <w:pPr>
              <w:spacing w:after="60"/>
              <w:rPr>
                <w:rFonts w:eastAsia="Calibri" w:cs="Times New Roman"/>
                <w:b/>
                <w:color w:val="0D0D0D" w:themeColor="text1" w:themeTint="F2"/>
              </w:rPr>
            </w:pPr>
          </w:p>
        </w:tc>
      </w:tr>
      <w:tr w:rsidR="003C4A2B" w:rsidRPr="00A73003" w14:paraId="2BE7B850" w14:textId="77777777" w:rsidTr="00CE416C">
        <w:trPr>
          <w:trHeight w:val="2259"/>
        </w:trPr>
        <w:tc>
          <w:tcPr>
            <w:tcW w:w="2552" w:type="dxa"/>
          </w:tcPr>
          <w:p w14:paraId="0393F76D" w14:textId="6D6A7F55" w:rsidR="003C4A2B" w:rsidRPr="00A73003" w:rsidRDefault="003C4A2B" w:rsidP="003C4A2B">
            <w:pPr>
              <w:spacing w:after="120"/>
              <w:rPr>
                <w:rFonts w:cs="Arial"/>
                <w:b/>
                <w:color w:val="FF0000"/>
              </w:rPr>
            </w:pPr>
            <w:hyperlink r:id="rId59" w:history="1">
              <w:r w:rsidRPr="00F940B3">
                <w:rPr>
                  <w:rStyle w:val="Hyperlink"/>
                  <w:rFonts w:cs="Arial"/>
                  <w:b/>
                </w:rPr>
                <w:t>Online Consultation Provider – eConsult</w:t>
              </w:r>
            </w:hyperlink>
            <w:r w:rsidR="001D2B2A" w:rsidRPr="00A73003">
              <w:rPr>
                <w:rFonts w:cs="Arial"/>
                <w:b/>
              </w:rPr>
              <w:t xml:space="preserve"> </w:t>
            </w:r>
          </w:p>
          <w:p w14:paraId="7DEF9CDD" w14:textId="3012C703" w:rsidR="003C4A2B" w:rsidRPr="00A73003" w:rsidRDefault="003C4A2B" w:rsidP="003C4A2B">
            <w:pPr>
              <w:spacing w:after="120"/>
              <w:rPr>
                <w:rFonts w:cs="Arial"/>
                <w:b/>
              </w:rPr>
            </w:pP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60"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eConsult have a separate privacy notice for their activity as a data controller</w:t>
            </w:r>
            <w:r w:rsidR="001D2B2A" w:rsidRPr="00A73003">
              <w:rPr>
                <w:rFonts w:eastAsia="Calibri" w:cs="Times New Roman"/>
              </w:rPr>
              <w:t xml:space="preserve"> </w:t>
            </w:r>
            <w:hyperlink r:id="rId61" w:history="1">
              <w:r w:rsidR="001D2B2A" w:rsidRPr="00A73003">
                <w:rPr>
                  <w:rStyle w:val="Hyperlink"/>
                  <w:rFonts w:eastAsia="Calibri" w:cs="Times New Roman"/>
                </w:rPr>
                <w:t>https://econsult.net/nhs-</w:t>
              </w:r>
              <w:r w:rsidR="001D2B2A" w:rsidRPr="00A73003">
                <w:rPr>
                  <w:rStyle w:val="Hyperlink"/>
                  <w:rFonts w:eastAsia="Calibri" w:cs="Times New Roman"/>
                </w:rPr>
                <w:lastRenderedPageBreak/>
                <w:t>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lastRenderedPageBreak/>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lastRenderedPageBreak/>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04752FB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1490BFC8"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2"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F73C13" w:rsidRPr="00A73003" w14:paraId="45F9FC10" w14:textId="77777777" w:rsidTr="00CE416C">
        <w:trPr>
          <w:trHeight w:val="2259"/>
        </w:trPr>
        <w:tc>
          <w:tcPr>
            <w:tcW w:w="2552" w:type="dxa"/>
          </w:tcPr>
          <w:p w14:paraId="3B55BB9C" w14:textId="77777777" w:rsidR="00F73C13" w:rsidRDefault="00F73C13" w:rsidP="00F73C13">
            <w:pPr>
              <w:spacing w:after="120"/>
              <w:rPr>
                <w:rFonts w:cs="Arial"/>
                <w:b/>
              </w:rPr>
            </w:pPr>
            <w:r>
              <w:rPr>
                <w:rFonts w:cs="Arial"/>
                <w:b/>
              </w:rPr>
              <w:lastRenderedPageBreak/>
              <w:t>Weight Management Coaching Provider</w:t>
            </w:r>
          </w:p>
          <w:p w14:paraId="1CDDA9DB" w14:textId="69736651" w:rsidR="00945574" w:rsidRDefault="00A558AE" w:rsidP="00945574">
            <w:pPr>
              <w:spacing w:after="120"/>
              <w:rPr>
                <w:rFonts w:cs="Arial"/>
                <w:b/>
                <w:color w:val="FF0000"/>
              </w:rPr>
            </w:pPr>
            <w:r>
              <w:rPr>
                <w:rFonts w:cs="Arial"/>
                <w:b/>
              </w:rPr>
              <w:t>Healthwise</w:t>
            </w:r>
          </w:p>
          <w:p w14:paraId="19F131CB" w14:textId="7A925593" w:rsidR="00945574" w:rsidRDefault="00945574" w:rsidP="00F73C13">
            <w:pPr>
              <w:spacing w:after="120"/>
              <w:rPr>
                <w:rFonts w:cs="Arial"/>
                <w:b/>
              </w:rPr>
            </w:pPr>
          </w:p>
        </w:tc>
        <w:tc>
          <w:tcPr>
            <w:tcW w:w="4973" w:type="dxa"/>
          </w:tcPr>
          <w:p w14:paraId="4D696178" w14:textId="77777777" w:rsidR="00F73C13" w:rsidRDefault="000935CE" w:rsidP="00F73C13">
            <w:pPr>
              <w:pStyle w:val="NormalWeb"/>
              <w:rPr>
                <w:rFonts w:asciiTheme="minorHAnsi" w:hAnsiTheme="minorHAnsi" w:cs="Helvetica"/>
                <w:noProof/>
                <w:sz w:val="22"/>
                <w:szCs w:val="22"/>
              </w:rPr>
            </w:pPr>
            <w:r>
              <w:rPr>
                <w:rFonts w:asciiTheme="minorHAnsi" w:hAnsiTheme="minorHAnsi" w:cs="Helvetica"/>
                <w:noProof/>
                <w:sz w:val="22"/>
                <w:szCs w:val="22"/>
              </w:rPr>
              <w:t xml:space="preserve">Where a change in behaviour is needed to improve health, app and coaching services can help. GPs can refer to providers who </w:t>
            </w:r>
            <w:r w:rsidR="002133AA">
              <w:rPr>
                <w:rFonts w:asciiTheme="minorHAnsi" w:hAnsiTheme="minorHAnsi" w:cs="Helvetica"/>
                <w:noProof/>
                <w:sz w:val="22"/>
                <w:szCs w:val="22"/>
              </w:rPr>
              <w:t>have these services, with your informed consent to share. Patients can also self-refer if they meet the requirements for the Intervention.</w:t>
            </w:r>
          </w:p>
          <w:p w14:paraId="550FF177" w14:textId="03DE2514" w:rsidR="002133AA" w:rsidRPr="00A73003" w:rsidRDefault="002133AA" w:rsidP="00F73C13">
            <w:pPr>
              <w:pStyle w:val="NormalWeb"/>
              <w:rPr>
                <w:rFonts w:asciiTheme="minorHAnsi" w:hAnsiTheme="minorHAnsi" w:cs="Helvetica"/>
                <w:noProof/>
                <w:sz w:val="22"/>
                <w:szCs w:val="22"/>
              </w:rPr>
            </w:pPr>
          </w:p>
        </w:tc>
        <w:tc>
          <w:tcPr>
            <w:tcW w:w="2114" w:type="dxa"/>
          </w:tcPr>
          <w:p w14:paraId="5FAF4F53" w14:textId="631AFC71" w:rsidR="00F73C13" w:rsidRPr="00A73003" w:rsidRDefault="00F73C13" w:rsidP="00F73C1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3" w:history="1">
              <w:r w:rsidRPr="00A73003">
                <w:rPr>
                  <w:rStyle w:val="Hyperlink"/>
                  <w:rFonts w:eastAsia="Calibri" w:cs="Times New Roman"/>
                </w:rPr>
                <w:t>Records Management Codes of Practice for Health and Social Care</w:t>
              </w:r>
            </w:hyperlink>
          </w:p>
        </w:tc>
        <w:tc>
          <w:tcPr>
            <w:tcW w:w="1985" w:type="dxa"/>
          </w:tcPr>
          <w:p w14:paraId="1D535C03" w14:textId="77777777" w:rsidR="00F73C13" w:rsidRPr="00A73003" w:rsidRDefault="00F73C13" w:rsidP="00F73C13">
            <w:pPr>
              <w:spacing w:after="120"/>
              <w:rPr>
                <w:rFonts w:cstheme="minorHAnsi"/>
              </w:rPr>
            </w:pPr>
            <w:r w:rsidRPr="00A73003">
              <w:rPr>
                <w:rFonts w:cstheme="minorHAnsi"/>
              </w:rPr>
              <w:t>Article 6 1(a) – consent of the data subject</w:t>
            </w:r>
          </w:p>
          <w:p w14:paraId="63830EF9" w14:textId="21FD9437" w:rsidR="00F73C13" w:rsidRPr="00A73003" w:rsidRDefault="00F73C13" w:rsidP="00F73C13">
            <w:pPr>
              <w:spacing w:after="120"/>
              <w:rPr>
                <w:rFonts w:cstheme="minorHAnsi"/>
              </w:rPr>
            </w:pPr>
            <w:r w:rsidRPr="00A73003">
              <w:rPr>
                <w:rFonts w:cstheme="minorHAnsi"/>
              </w:rPr>
              <w:t xml:space="preserve">Article 9 2(a) </w:t>
            </w:r>
            <w:r>
              <w:rPr>
                <w:rFonts w:cstheme="minorHAnsi"/>
              </w:rPr>
              <w:t>– explicit consent</w:t>
            </w:r>
          </w:p>
        </w:tc>
        <w:tc>
          <w:tcPr>
            <w:tcW w:w="4365" w:type="dxa"/>
          </w:tcPr>
          <w:p w14:paraId="182BD381" w14:textId="77777777" w:rsidR="00F73C13" w:rsidRPr="00A73003" w:rsidRDefault="00F73C13" w:rsidP="00F73C1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45DC750"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7CB444E4"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AC3D032" w14:textId="77777777" w:rsidR="00F73C13" w:rsidRPr="00A73003" w:rsidRDefault="00F73C13" w:rsidP="00F73C1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516E143"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9CC8BAD" w14:textId="77777777" w:rsidR="00F73C13" w:rsidRPr="00A73003" w:rsidRDefault="00F73C13" w:rsidP="00F73C1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7173880"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DF595E"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74674D" w14:textId="77777777" w:rsidR="00F73C13" w:rsidRPr="00A73003" w:rsidRDefault="00F73C13" w:rsidP="00F73C13">
            <w:pPr>
              <w:pStyle w:val="ListParagraph"/>
              <w:spacing w:after="60"/>
              <w:ind w:left="1179"/>
              <w:rPr>
                <w:rFonts w:eastAsia="Calibri" w:cs="Times New Roman"/>
                <w:noProof/>
                <w:color w:val="0D0D0D" w:themeColor="text1" w:themeTint="F2"/>
              </w:rPr>
            </w:pPr>
          </w:p>
          <w:p w14:paraId="53ABF45A" w14:textId="77777777" w:rsidR="00F73C13" w:rsidRPr="00A73003" w:rsidRDefault="00F73C13" w:rsidP="00F73C1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6C9F272" w14:textId="77777777" w:rsidR="00F73C13" w:rsidRPr="00A73003" w:rsidRDefault="00F73C13" w:rsidP="00F73C13">
            <w:pPr>
              <w:rPr>
                <w:rFonts w:cs="Helvetica"/>
              </w:rPr>
            </w:pPr>
          </w:p>
          <w:p w14:paraId="0C66B969" w14:textId="77777777" w:rsidR="00F73C13" w:rsidRDefault="00F73C13" w:rsidP="00F73C13">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BE3BB3F" w14:textId="77777777" w:rsidR="00F73C13" w:rsidRDefault="00F73C13" w:rsidP="00F73C13">
            <w:pPr>
              <w:autoSpaceDE w:val="0"/>
              <w:autoSpaceDN w:val="0"/>
              <w:adjustRightInd w:val="0"/>
              <w:rPr>
                <w:rFonts w:ascii="Times New Roman" w:hAnsi="Times New Roman"/>
                <w:color w:val="000000"/>
                <w:sz w:val="24"/>
                <w:szCs w:val="24"/>
                <w:lang w:eastAsia="en-GB"/>
              </w:rPr>
            </w:pPr>
          </w:p>
          <w:p w14:paraId="35E24EE8" w14:textId="4A935260" w:rsidR="00F73C13" w:rsidRPr="00A73003" w:rsidRDefault="00F73C13" w:rsidP="00F73C13">
            <w:pPr>
              <w:spacing w:after="60"/>
              <w:rPr>
                <w:rFonts w:eastAsia="Calibri" w:cs="Times New Roman"/>
                <w:b/>
                <w:color w:val="0D0D0D" w:themeColor="text1" w:themeTint="F2"/>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30" w:name="_Statutory_Disclosures_of"/>
            <w:bookmarkStart w:id="31" w:name="_Ref31097966"/>
            <w:bookmarkStart w:id="32" w:name="_Toc97641751"/>
            <w:bookmarkStart w:id="33" w:name="_Toc196828173"/>
            <w:bookmarkEnd w:id="30"/>
            <w:r w:rsidRPr="00A73003">
              <w:rPr>
                <w:rFonts w:ascii="Calibri" w:eastAsia="Calibri" w:hAnsi="Calibri" w:cs="Calibri"/>
                <w:b/>
                <w:bCs/>
                <w:noProof/>
                <w:color w:val="auto"/>
              </w:rPr>
              <w:t>Statutory Disclosures of Information</w:t>
            </w:r>
            <w:bookmarkEnd w:id="31"/>
            <w:bookmarkEnd w:id="32"/>
            <w:bookmarkEnd w:id="33"/>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6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 xml:space="preserve">(d) – the processing is necessary </w:t>
            </w:r>
            <w:proofErr w:type="gramStart"/>
            <w:r w:rsidRPr="00A73003">
              <w:rPr>
                <w:rFonts w:cstheme="minorHAnsi"/>
              </w:rPr>
              <w:t>i</w:t>
            </w:r>
            <w:r w:rsidRPr="00A73003">
              <w:rPr>
                <w:rFonts w:cs="Helvetica"/>
                <w:shd w:val="clear" w:color="auto" w:fill="FFFFFF"/>
              </w:rPr>
              <w:t>n order to</w:t>
            </w:r>
            <w:proofErr w:type="gramEnd"/>
            <w:r w:rsidRPr="00A73003">
              <w:rPr>
                <w:rFonts w:cs="Helvetica"/>
                <w:shd w:val="clear" w:color="auto" w:fill="FFFFFF"/>
              </w:rPr>
              <w:t xml:space="preserve">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 xml:space="preserve">processing is necessary to protect the vital </w:t>
            </w:r>
            <w:r w:rsidRPr="00A73003">
              <w:rPr>
                <w:rFonts w:cs="Helvetica"/>
                <w:shd w:val="clear" w:color="auto" w:fill="FFFFFF"/>
              </w:rPr>
              <w:lastRenderedPageBreak/>
              <w:t>interests of the data subject</w:t>
            </w:r>
            <w:r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3C4A2B" w:rsidP="003C4A2B">
            <w:pPr>
              <w:spacing w:after="120"/>
            </w:pPr>
            <w:hyperlink r:id="rId65" w:history="1">
              <w:r w:rsidRPr="00A73003">
                <w:rPr>
                  <w:rStyle w:val="Hyperlink"/>
                </w:rPr>
                <w:t>Data Protection Act 2018 Section 10</w:t>
              </w:r>
            </w:hyperlink>
            <w:r w:rsidRPr="00A73003">
              <w:t xml:space="preserve"> (</w:t>
            </w:r>
            <w:proofErr w:type="gramStart"/>
            <w:r w:rsidRPr="00A73003">
              <w:t>in particular the</w:t>
            </w:r>
            <w:proofErr w:type="gramEnd"/>
            <w:r w:rsidRPr="00A73003">
              <w:t xml:space="preserve"> provisions under Schedule 2 Part 1 Section 18 relating to safeguarding)</w:t>
            </w:r>
          </w:p>
          <w:p w14:paraId="0E07683D" w14:textId="7064DB36" w:rsidR="003C4A2B" w:rsidRPr="00A73003" w:rsidRDefault="003C4A2B" w:rsidP="003C4A2B">
            <w:pPr>
              <w:spacing w:after="120"/>
            </w:pPr>
            <w:hyperlink r:id="rId66" w:history="1">
              <w:r w:rsidRPr="00A73003">
                <w:rPr>
                  <w:rStyle w:val="Hyperlink"/>
                </w:rPr>
                <w:t>Section 47 of The Children Act 1989</w:t>
              </w:r>
            </w:hyperlink>
            <w:r w:rsidRPr="00A73003">
              <w:t>.</w:t>
            </w:r>
          </w:p>
          <w:p w14:paraId="4D369778" w14:textId="2B02305A" w:rsidR="003C4A2B" w:rsidRPr="00A73003" w:rsidRDefault="003C4A2B" w:rsidP="003C4A2B">
            <w:pPr>
              <w:spacing w:after="120"/>
              <w:rPr>
                <w:rFonts w:eastAsia="Calibri" w:cs="Times New Roman"/>
                <w:b/>
                <w:bCs/>
                <w:u w:val="single"/>
              </w:rPr>
            </w:pPr>
            <w:hyperlink r:id="rId67" w:history="1">
              <w:r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 xml:space="preserve">The Act requires the local authority to safeguard and promote the welfare of children who are in need, within their geographical area and to request help from </w:t>
            </w:r>
            <w:r w:rsidRPr="00A73003">
              <w:lastRenderedPageBreak/>
              <w:t>specified authorities including General Practices, NHS Trusts, Integrated Care Systems / Boards (</w:t>
            </w:r>
            <w:proofErr w:type="spellStart"/>
            <w:r w:rsidRPr="00A73003">
              <w:t>ICSes</w:t>
            </w:r>
            <w:proofErr w:type="spellEnd"/>
            <w:r w:rsidRPr="00A73003">
              <w:t xml:space="preserve">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3C4A2B" w:rsidP="003C4A2B">
            <w:pPr>
              <w:spacing w:after="120"/>
              <w:rPr>
                <w:rFonts w:eastAsia="Calibri" w:cs="Times New Roman"/>
                <w:b/>
              </w:rPr>
            </w:pPr>
            <w:hyperlink r:id="rId68" w:history="1">
              <w:r w:rsidRPr="00A73003">
                <w:rPr>
                  <w:rStyle w:val="Hyperlink"/>
                  <w:rFonts w:eastAsia="Calibri" w:cs="Times New Roman"/>
                  <w:b/>
                </w:rPr>
                <w:t>The Care Quality Commission (CQC)</w:t>
              </w:r>
            </w:hyperlink>
            <w:r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w:t>
            </w:r>
            <w:r w:rsidRPr="00A73003">
              <w:rPr>
                <w:noProof/>
              </w:rPr>
              <w:lastRenderedPageBreak/>
              <w:t xml:space="preserve">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69"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3C4A2B" w:rsidP="003C4A2B">
            <w:pPr>
              <w:rPr>
                <w:rStyle w:val="Hyperlink"/>
              </w:rPr>
            </w:pPr>
            <w:hyperlink r:id="rId70" w:history="1">
              <w:r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3C4A2B" w:rsidP="003C4A2B">
            <w:pPr>
              <w:rPr>
                <w:rFonts w:cs="Verdana"/>
                <w:color w:val="0000FF"/>
              </w:rPr>
            </w:pPr>
            <w:hyperlink r:id="rId71" w:history="1">
              <w:r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lastRenderedPageBreak/>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 xml:space="preserve">When a person dies, all death </w:t>
            </w:r>
            <w:proofErr w:type="gramStart"/>
            <w:r w:rsidRPr="00A73003">
              <w:rPr>
                <w:rFonts w:ascii="Calibri" w:hAnsi="Calibri"/>
                <w:bCs/>
                <w:color w:val="000000"/>
              </w:rPr>
              <w:t>are</w:t>
            </w:r>
            <w:proofErr w:type="gramEnd"/>
            <w:r w:rsidRPr="00A73003">
              <w:rPr>
                <w:rFonts w:ascii="Calibri" w:hAnsi="Calibri"/>
                <w:bCs/>
                <w:color w:val="000000"/>
              </w:rPr>
              <w:t xml:space="preserv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lastRenderedPageBreak/>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3C4A2B" w:rsidP="003C4A2B">
            <w:pPr>
              <w:spacing w:after="120"/>
              <w:rPr>
                <w:rFonts w:cstheme="minorHAnsi"/>
              </w:rPr>
            </w:pPr>
            <w:hyperlink r:id="rId74" w:history="1">
              <w:r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lastRenderedPageBreak/>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3C4A2B" w:rsidP="003C4A2B">
            <w:pPr>
              <w:spacing w:after="120"/>
              <w:rPr>
                <w:rFonts w:eastAsia="Calibri" w:cs="Times New Roman"/>
                <w:b/>
              </w:rPr>
            </w:pPr>
            <w:hyperlink r:id="rId76" w:history="1">
              <w:r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3C4A2B" w:rsidP="003C4A2B">
            <w:pPr>
              <w:rPr>
                <w:rFonts w:cs="Verdana"/>
                <w:color w:val="0000FF"/>
                <w:u w:val="single"/>
              </w:rPr>
            </w:pPr>
            <w:hyperlink r:id="rId78">
              <w:r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3C4A2B" w:rsidP="003C4A2B">
            <w:pPr>
              <w:rPr>
                <w:rStyle w:val="Hyperlink"/>
              </w:rPr>
            </w:pPr>
            <w:hyperlink r:id="rId79" w:history="1">
              <w:r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3C4A2B" w:rsidP="003C4A2B">
            <w:hyperlink r:id="rId80" w:history="1">
              <w:bookmarkStart w:id="34" w:name="_Toc512872694"/>
              <w:r w:rsidRPr="00A73003">
                <w:rPr>
                  <w:rStyle w:val="Hyperlink"/>
                  <w:b/>
                </w:rPr>
                <w:t>The Health Service Ombudsman (HSO)</w:t>
              </w:r>
              <w:bookmarkEnd w:id="34"/>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5" w:name="_Toc512872695"/>
            <w:bookmarkStart w:id="36" w:name="_Toc512873352"/>
            <w:bookmarkStart w:id="37" w:name="_Toc512874130"/>
            <w:bookmarkStart w:id="38"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5"/>
            <w:bookmarkEnd w:id="36"/>
            <w:bookmarkEnd w:id="37"/>
            <w:bookmarkEnd w:id="38"/>
          </w:p>
          <w:p w14:paraId="298A1FED" w14:textId="77777777" w:rsidR="003C4A2B" w:rsidRPr="00A73003" w:rsidRDefault="003C4A2B" w:rsidP="003C4A2B"/>
          <w:p w14:paraId="32F7A18A" w14:textId="77777777" w:rsidR="003C4A2B" w:rsidRPr="00A73003" w:rsidRDefault="003C4A2B" w:rsidP="003C4A2B">
            <w:pPr>
              <w:rPr>
                <w:rFonts w:cs="Verdana"/>
              </w:rPr>
            </w:pPr>
            <w:bookmarkStart w:id="39" w:name="_Toc512872696"/>
            <w:bookmarkStart w:id="40" w:name="_Toc512873353"/>
            <w:bookmarkStart w:id="41" w:name="_Toc512874131"/>
            <w:bookmarkStart w:id="42" w:name="_Toc512940223"/>
            <w:r w:rsidRPr="00A73003">
              <w:rPr>
                <w:rFonts w:cs="Verdana"/>
              </w:rPr>
              <w:t>The HSO has the power to request access to a patient’s medical records for the purpose of an investigation.</w:t>
            </w:r>
            <w:bookmarkEnd w:id="39"/>
            <w:bookmarkEnd w:id="40"/>
            <w:bookmarkEnd w:id="41"/>
            <w:bookmarkEnd w:id="42"/>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1"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3C4A2B" w:rsidP="003C4A2B">
            <w:pPr>
              <w:spacing w:after="120"/>
              <w:rPr>
                <w:rFonts w:cs="Verdana"/>
                <w:color w:val="0000FF"/>
                <w:u w:val="single"/>
              </w:rPr>
            </w:pPr>
            <w:hyperlink r:id="rId82">
              <w:r w:rsidRPr="00A73003">
                <w:rPr>
                  <w:rFonts w:cs="Verdana"/>
                  <w:color w:val="0000FF"/>
                  <w:u w:val="single"/>
                </w:rPr>
                <w:t>The Health Services Commissioners Act 1993,s12</w:t>
              </w:r>
            </w:hyperlink>
          </w:p>
          <w:p w14:paraId="6AF9154A" w14:textId="5A843D54" w:rsidR="003C4A2B" w:rsidRPr="00A73003" w:rsidRDefault="003C4A2B" w:rsidP="003C4A2B">
            <w:pPr>
              <w:rPr>
                <w:rStyle w:val="Hyperlink"/>
              </w:rPr>
            </w:pPr>
            <w:hyperlink r:id="rId83" w:history="1">
              <w:r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3" w:name="_Toc512872697"/>
            <w:bookmarkStart w:id="44" w:name="_Toc512873354"/>
            <w:bookmarkStart w:id="45" w:name="_Toc512874132"/>
            <w:bookmarkStart w:id="46" w:name="_Toc512940224"/>
            <w:r w:rsidRPr="00A73003">
              <w:rPr>
                <w:b/>
              </w:rPr>
              <w:lastRenderedPageBreak/>
              <w:t>NHS Counter Fraud</w:t>
            </w:r>
            <w:bookmarkEnd w:id="43"/>
            <w:bookmarkEnd w:id="44"/>
            <w:bookmarkEnd w:id="45"/>
            <w:bookmarkEnd w:id="46"/>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4"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3C4A2B" w:rsidP="003C4A2B">
            <w:pPr>
              <w:spacing w:after="120"/>
              <w:rPr>
                <w:rFonts w:cstheme="minorHAnsi"/>
              </w:rPr>
            </w:pPr>
            <w:hyperlink r:id="rId85">
              <w:r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116DEF" w:rsidP="003C4A2B">
            <w:pPr>
              <w:spacing w:after="120"/>
              <w:rPr>
                <w:rStyle w:val="Hyperlink"/>
                <w:rFonts w:cs="Arial"/>
                <w:b/>
              </w:rPr>
            </w:pPr>
            <w:hyperlink r:id="rId86" w:history="1">
              <w:r w:rsidRPr="00116DEF">
                <w:rPr>
                  <w:rStyle w:val="Hyperlink"/>
                </w:rPr>
                <w:t xml:space="preserve">NHS England Transformation </w:t>
              </w:r>
              <w:r w:rsidRPr="00116DEF">
                <w:rPr>
                  <w:rStyle w:val="Hyperlink"/>
                </w:rPr>
                <w:lastRenderedPageBreak/>
                <w:t>Directorate</w:t>
              </w:r>
            </w:hyperlink>
            <w:r>
              <w:t xml:space="preserve"> (formerly </w:t>
            </w:r>
            <w:hyperlink r:id="rId87"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23FC137C" w:rsidR="003C4A2B" w:rsidRPr="00A73003" w:rsidRDefault="00557F28" w:rsidP="003C4A2B">
            <w:pPr>
              <w:spacing w:after="120"/>
              <w:rPr>
                <w:rFonts w:cs="Arial"/>
                <w:b/>
              </w:rPr>
            </w:pPr>
            <w:r>
              <w:rPr>
                <w:rFonts w:cs="Arial"/>
                <w:b/>
              </w:rPr>
              <w:lastRenderedPageBreak/>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lastRenderedPageBreak/>
              <w:t xml:space="preserve">national information and technology partner to the health and social care system. </w:t>
            </w:r>
            <w:r w:rsidR="00EE4ED2">
              <w:t>They</w:t>
            </w:r>
            <w:r w:rsidR="003C4A2B" w:rsidRPr="00A73003">
              <w:t xml:space="preserve"> use digital technology to transform the NHS and social care. </w:t>
            </w:r>
          </w:p>
          <w:p w14:paraId="7352E561" w14:textId="4DBC04EE" w:rsidR="003C4A2B" w:rsidRPr="00A73003" w:rsidRDefault="00EE4ED2" w:rsidP="003C4A2B">
            <w:r>
              <w:rPr>
                <w:lang w:eastAsia="en-GB"/>
              </w:rPr>
              <w:t>NHS England Transformation Directorate</w:t>
            </w:r>
            <w:r w:rsidR="003C4A2B" w:rsidRPr="00A73003">
              <w:rPr>
                <w:lang w:eastAsia="en-GB"/>
              </w:rPr>
              <w:t xml:space="preserve"> carries out </w:t>
            </w:r>
            <w:hyperlink r:id="rId88" w:history="1">
              <w:r w:rsidR="003C4A2B" w:rsidRPr="00A73003">
                <w:rPr>
                  <w:rStyle w:val="Hyperlink"/>
                  <w:b/>
                </w:rPr>
                <w:t xml:space="preserve">National Data collections/ </w:t>
              </w:r>
              <w:r w:rsidR="003C4A2B" w:rsidRPr="00A73003">
                <w:rPr>
                  <w:rStyle w:val="Hyperlink"/>
                  <w:lang w:eastAsia="en-GB"/>
                </w:rPr>
                <w:t>extraction</w:t>
              </w:r>
            </w:hyperlink>
            <w:r w:rsidR="003C4A2B" w:rsidRPr="00A73003">
              <w:rPr>
                <w:color w:val="7030A0"/>
                <w:lang w:eastAsia="en-GB"/>
              </w:rPr>
              <w:t xml:space="preserve"> </w:t>
            </w:r>
            <w:r w:rsidR="003C4A2B" w:rsidRPr="00A73003">
              <w:rPr>
                <w:lang w:eastAsia="en-GB"/>
              </w:rPr>
              <w:t>from the GP record</w:t>
            </w:r>
            <w:r w:rsidR="003C4A2B"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1A0F79C3" w:rsidR="003C4A2B" w:rsidRPr="00A73003" w:rsidRDefault="003C4A2B" w:rsidP="003C4A2B">
            <w:r w:rsidRPr="00A73003">
              <w:t xml:space="preserve">This is an extraction of much of your GP data for use by the NHS centrally for planning and research. It is controlled by </w:t>
            </w:r>
            <w:r w:rsidR="00082001">
              <w:t>NHSE</w:t>
            </w:r>
            <w:r w:rsidRPr="00A73003">
              <w:t xml:space="preserve"> and is a statutory requirement upon your GP under </w:t>
            </w:r>
            <w:hyperlink r:id="rId89"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90"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91"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t>National Obesity Audit (NOA)</w:t>
            </w:r>
            <w:r>
              <w:t xml:space="preserve"> </w:t>
            </w:r>
            <w:r w:rsidR="00D46ED8">
              <w:t>–</w:t>
            </w:r>
            <w:r>
              <w:t xml:space="preserve"> </w:t>
            </w:r>
            <w:r w:rsidR="00D46ED8">
              <w:t xml:space="preserve">A national monitoring system </w:t>
            </w:r>
            <w:r w:rsidR="003C02AE">
              <w:t xml:space="preserve">auditing patient journey for weight management. The data extracted includes NHS number, date of birth, postcode, sex, ethnicity, </w:t>
            </w:r>
            <w:r w:rsidR="003C02AE">
              <w:lastRenderedPageBreak/>
              <w:t>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92"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93"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38A7709E"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w:t>
            </w:r>
            <w:r w:rsidR="00082001">
              <w:rPr>
                <w:color w:val="000000"/>
                <w:lang w:eastAsia="en-GB"/>
              </w:rPr>
              <w:t>NHSE</w:t>
            </w:r>
            <w:r w:rsidRPr="00A73003">
              <w:rPr>
                <w:color w:val="000000"/>
                <w:lang w:eastAsia="en-GB"/>
              </w:rPr>
              <w:t xml:space="preserve">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94"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074B602E" w:rsidR="003C4A2B" w:rsidRPr="00A73003" w:rsidRDefault="003C4A2B" w:rsidP="003C4A2B">
            <w:r w:rsidRPr="00A73003">
              <w:rPr>
                <w:b/>
              </w:rPr>
              <w:t>FGM</w:t>
            </w:r>
            <w:r w:rsidRPr="00A73003">
              <w:t xml:space="preserve"> - </w:t>
            </w:r>
            <w:r w:rsidR="00082001">
              <w:t>NHSE</w:t>
            </w:r>
            <w:r w:rsidRPr="00A73003">
              <w:t xml:space="preserve">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95"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lastRenderedPageBreak/>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w:t>
            </w:r>
            <w:r w:rsidRPr="00A73003">
              <w:rPr>
                <w:rFonts w:eastAsia="Calibri" w:cs="Times New Roman"/>
              </w:rPr>
              <w:lastRenderedPageBreak/>
              <w:t xml:space="preserve">specified in the </w:t>
            </w:r>
            <w:hyperlink r:id="rId96"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97"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5AE25555" w:rsidR="003C4A2B" w:rsidRPr="00A73003" w:rsidRDefault="003C4A2B" w:rsidP="003C4A2B">
            <w:pPr>
              <w:rPr>
                <w:color w:val="000000"/>
                <w:lang w:eastAsia="en-GB"/>
              </w:rPr>
            </w:pPr>
            <w:r w:rsidRPr="00A73003">
              <w:rPr>
                <w:color w:val="000000"/>
                <w:lang w:eastAsia="en-GB"/>
              </w:rPr>
              <w:t xml:space="preserve">Whilst there is no right to object under 6(1)(c), </w:t>
            </w:r>
            <w:r w:rsidR="00082001">
              <w:rPr>
                <w:color w:val="000000"/>
                <w:lang w:eastAsia="en-GB"/>
              </w:rPr>
              <w:t>NHSE</w:t>
            </w:r>
            <w:r w:rsidRPr="00A73003">
              <w:rPr>
                <w:color w:val="000000"/>
                <w:lang w:eastAsia="en-GB"/>
              </w:rPr>
              <w:t xml:space="preserve">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3C4A2B" w:rsidP="003C4A2B">
            <w:pPr>
              <w:rPr>
                <w:rFonts w:eastAsia="Calibri" w:cs="Times New Roman"/>
                <w:b/>
              </w:rPr>
            </w:pPr>
            <w:hyperlink r:id="rId98" w:history="1">
              <w:bookmarkStart w:id="47" w:name="_Toc512872698"/>
              <w:bookmarkStart w:id="48" w:name="_Toc512873355"/>
              <w:bookmarkStart w:id="49" w:name="_Toc512874133"/>
              <w:bookmarkStart w:id="50" w:name="_Toc512940225"/>
              <w:r w:rsidRPr="00A73003">
                <w:rPr>
                  <w:rStyle w:val="Hyperlink"/>
                  <w:rFonts w:cs="Arial"/>
                  <w:b/>
                </w:rPr>
                <w:t>NHS England</w:t>
              </w:r>
              <w:bookmarkEnd w:id="47"/>
              <w:bookmarkEnd w:id="48"/>
              <w:bookmarkEnd w:id="49"/>
              <w:bookmarkEnd w:id="50"/>
              <w:r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9"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w:t>
            </w:r>
            <w:r>
              <w:rPr>
                <w:rFonts w:cs="Arial"/>
              </w:rPr>
              <w:lastRenderedPageBreak/>
              <w:t xml:space="preserve">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1" w:name="_Toc512872699"/>
            <w:bookmarkStart w:id="52" w:name="_Toc512873356"/>
            <w:bookmarkStart w:id="53" w:name="_Toc512874134"/>
            <w:bookmarkStart w:id="54"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CA2A62" w:rsidP="003C4A2B">
            <w:pPr>
              <w:rPr>
                <w:b/>
              </w:rPr>
            </w:pPr>
            <w:hyperlink r:id="rId100" w:history="1">
              <w:r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1"/>
            <w:bookmarkEnd w:id="52"/>
            <w:bookmarkEnd w:id="53"/>
            <w:bookmarkEnd w:id="54"/>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101"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102"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3"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 xml:space="preserve">Article 9(2) (b) – processing is necessary for reasons of public interest </w:t>
            </w:r>
            <w:proofErr w:type="gramStart"/>
            <w:r w:rsidRPr="00A73003">
              <w:rPr>
                <w:rFonts w:cs="Helvetica"/>
              </w:rPr>
              <w:t>in the area of</w:t>
            </w:r>
            <w:proofErr w:type="gramEnd"/>
            <w:r w:rsidRPr="00A73003">
              <w:rPr>
                <w:rFonts w:cs="Helvetica"/>
              </w:rPr>
              <w:t xml:space="preserve"> public health, such as protecting against serious cross-border threats to health or ensuring high 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3C4A2B" w:rsidP="003C4A2B">
            <w:pPr>
              <w:spacing w:after="120"/>
              <w:rPr>
                <w:color w:val="000000"/>
              </w:rPr>
            </w:pPr>
            <w:hyperlink r:id="rId104" w:history="1">
              <w:r w:rsidRPr="00A73003">
                <w:rPr>
                  <w:rStyle w:val="Hyperlink"/>
                </w:rPr>
                <w:t>T</w:t>
              </w:r>
              <w:r w:rsidRPr="00A73003">
                <w:rPr>
                  <w:rStyle w:val="Hyperlink"/>
                  <w:bdr w:val="none" w:sz="0" w:space="0" w:color="auto" w:frame="1"/>
                  <w:lang w:eastAsia="en-GB"/>
                </w:rPr>
                <w:t xml:space="preserve">he Health Protection (Notification) </w:t>
              </w:r>
              <w:r w:rsidRPr="00A73003">
                <w:rPr>
                  <w:rStyle w:val="Hyperlink"/>
                  <w:bdr w:val="none" w:sz="0" w:space="0" w:color="auto" w:frame="1"/>
                  <w:lang w:eastAsia="en-GB"/>
                </w:rPr>
                <w:lastRenderedPageBreak/>
                <w:t>Regulations 2010 (SI 2010/659)</w:t>
              </w:r>
              <w:r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roofErr w:type="gramStart"/>
            <w:r w:rsidRPr="00A73003">
              <w:rPr>
                <w:rStyle w:val="Hyperlink"/>
                <w:color w:val="0033CC"/>
                <w:bdr w:val="none" w:sz="0" w:space="0" w:color="auto" w:frame="1"/>
                <w:lang w:eastAsia="en-GB"/>
              </w:rPr>
              <w:t>);</w:t>
            </w:r>
            <w:proofErr w:type="gramEnd"/>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3C4A2B" w:rsidP="003C4A2B">
            <w:pPr>
              <w:rPr>
                <w:rStyle w:val="Hyperlink"/>
              </w:rPr>
            </w:pPr>
            <w:hyperlink r:id="rId105" w:history="1">
              <w:r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w:t>
            </w:r>
            <w:r>
              <w:rPr>
                <w:rFonts w:cs="Arial"/>
              </w:rPr>
              <w:lastRenderedPageBreak/>
              <w:t xml:space="preserve">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5" w:name="_Processing_for_the"/>
            <w:bookmarkStart w:id="56" w:name="_Ref31097975"/>
            <w:bookmarkStart w:id="57" w:name="_Toc97641752"/>
            <w:bookmarkStart w:id="58" w:name="_Toc196828174"/>
            <w:bookmarkEnd w:id="55"/>
            <w:r w:rsidRPr="00A73003">
              <w:rPr>
                <w:rFonts w:ascii="Calibri" w:eastAsia="Calibri" w:hAnsi="Calibri" w:cs="Calibri"/>
                <w:b/>
                <w:noProof/>
                <w:color w:val="auto"/>
              </w:rPr>
              <w:t>Processing for the Purposes of Commissioning, Planning, Research and Risk Stratification</w:t>
            </w:r>
            <w:bookmarkEnd w:id="56"/>
            <w:bookmarkEnd w:id="57"/>
            <w:bookmarkEnd w:id="58"/>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Integrated Care Systems / Boards (</w:t>
            </w:r>
            <w:proofErr w:type="spellStart"/>
            <w:r w:rsidRPr="00A73003">
              <w:rPr>
                <w:b/>
                <w:bCs/>
              </w:rPr>
              <w:t>ICSes</w:t>
            </w:r>
            <w:proofErr w:type="spellEnd"/>
            <w:r w:rsidRPr="00A73003">
              <w:rPr>
                <w:b/>
                <w:bCs/>
              </w:rPr>
              <w:t xml:space="preserve">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proofErr w:type="gramStart"/>
            <w:r w:rsidRPr="00A73003">
              <w:t>In order to</w:t>
            </w:r>
            <w:proofErr w:type="gramEnd"/>
            <w:r w:rsidRPr="00A73003">
              <w:t xml:space="preserve"> enable North Central </w:t>
            </w:r>
            <w:proofErr w:type="gramStart"/>
            <w:r w:rsidRPr="00A73003">
              <w:t>London ICB</w:t>
            </w:r>
            <w:proofErr w:type="gramEnd"/>
            <w:r w:rsidRPr="00A73003">
              <w:t xml:space="preserve"> carry out its statutory responsibilities effectively, </w:t>
            </w:r>
            <w:r w:rsidRPr="00A73003">
              <w:lastRenderedPageBreak/>
              <w:t>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6"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lastRenderedPageBreak/>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34491B4C"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000D53AD">
              <w:rPr>
                <w:b/>
              </w:rPr>
              <w:t>Oracle Health (formerly Cerner)</w:t>
            </w:r>
            <w:r w:rsidRPr="000B69D5">
              <w:rPr>
                <w:b/>
              </w:rPr>
              <w:t xml:space="preserve"> - </w:t>
            </w:r>
            <w:hyperlink r:id="rId107" w:history="1">
              <w:proofErr w:type="spellStart"/>
              <w:r w:rsidRPr="00C66E5A">
                <w:rPr>
                  <w:rStyle w:val="Hyperlink"/>
                  <w:b/>
                </w:rPr>
                <w:t>HealtheIntent</w:t>
              </w:r>
              <w:proofErr w:type="spellEnd"/>
            </w:hyperlink>
            <w:r w:rsidR="00BA236A">
              <w:rPr>
                <w:rStyle w:val="Hyperlink"/>
                <w:b/>
              </w:rPr>
              <w:t xml:space="preserve"> / </w:t>
            </w:r>
            <w:hyperlink r:id="rId108" w:history="1">
              <w:proofErr w:type="spellStart"/>
              <w:r w:rsidR="00BA236A" w:rsidRPr="000B69D5">
                <w:rPr>
                  <w:rStyle w:val="Hyperlink"/>
                  <w:b/>
                </w:rPr>
                <w:t>Healt</w:t>
              </w:r>
              <w:r w:rsidR="00577705" w:rsidRPr="000B69D5">
                <w:rPr>
                  <w:rStyle w:val="Hyperlink"/>
                  <w:b/>
                </w:rPr>
                <w:t>heRegistries</w:t>
              </w:r>
              <w:proofErr w:type="spellEnd"/>
            </w:hyperlink>
          </w:p>
          <w:p w14:paraId="50B45E71" w14:textId="3780A0A0" w:rsidR="001C0A2F" w:rsidRDefault="003C4A2B" w:rsidP="003C4A2B">
            <w:pPr>
              <w:spacing w:after="120"/>
              <w:rPr>
                <w:rFonts w:cs="Arial"/>
              </w:rPr>
            </w:pPr>
            <w:hyperlink r:id="rId109" w:history="1">
              <w:r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10" w:history="1">
              <w:r w:rsidRPr="007A2C55">
                <w:rPr>
                  <w:rStyle w:val="Hyperlink"/>
                  <w:rFonts w:cs="Arial"/>
                </w:rPr>
                <w:t>NCL IC</w:t>
              </w:r>
              <w:r w:rsidR="007A2C55" w:rsidRPr="007A2C55">
                <w:rPr>
                  <w:rStyle w:val="Hyperlink"/>
                  <w:rFonts w:cs="Arial"/>
                </w:rPr>
                <w:t>S</w:t>
              </w:r>
            </w:hyperlink>
          </w:p>
          <w:p w14:paraId="495E2B88" w14:textId="0D7A684B" w:rsidR="003C4A2B" w:rsidRPr="00A73003" w:rsidRDefault="003C4A2B" w:rsidP="003C4A2B">
            <w:pPr>
              <w:spacing w:after="120"/>
              <w:rPr>
                <w:rFonts w:cs="Arial"/>
                <w:b/>
              </w:rPr>
            </w:pPr>
          </w:p>
        </w:tc>
        <w:tc>
          <w:tcPr>
            <w:tcW w:w="4973" w:type="dxa"/>
          </w:tcPr>
          <w:p w14:paraId="3CB8D59A" w14:textId="21316296" w:rsidR="003C4A2B" w:rsidRPr="00A73003" w:rsidRDefault="003C4A2B" w:rsidP="003C4A2B">
            <w:pPr>
              <w:spacing w:after="120"/>
              <w:rPr>
                <w:rStyle w:val="y0nh2b"/>
              </w:rPr>
            </w:pPr>
            <w:r w:rsidRPr="00A73003">
              <w:lastRenderedPageBreak/>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11" w:history="1">
              <w:r w:rsidR="002D1583" w:rsidRPr="002402A8">
                <w:rPr>
                  <w:rStyle w:val="Hyperlink"/>
                </w:rPr>
                <w:t>national data sets</w:t>
              </w:r>
            </w:hyperlink>
            <w:r w:rsidRPr="00A73003">
              <w:t xml:space="preserve">. The </w:t>
            </w:r>
            <w:r w:rsidRPr="00A73003">
              <w:lastRenderedPageBreak/>
              <w:t xml:space="preserve">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 xml:space="preserve">service outcomes by the health professionals involved in care. This is performed in </w:t>
            </w:r>
            <w:proofErr w:type="spellStart"/>
            <w:r w:rsidR="00BA6053">
              <w:t>HealtheIntent</w:t>
            </w:r>
            <w:proofErr w:type="spellEnd"/>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3ACFFA55"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12"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13"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5D5820" w:rsidP="003C4A2B">
            <w:pPr>
              <w:spacing w:after="120"/>
            </w:pPr>
            <w:hyperlink r:id="rId114" w:history="1">
              <w:r w:rsidRPr="001F6A05">
                <w:rPr>
                  <w:rStyle w:val="Hyperlink"/>
                </w:rPr>
                <w:t>Section 251B Health and Social Care Act 2012</w:t>
              </w:r>
            </w:hyperlink>
          </w:p>
          <w:p w14:paraId="12BB1E48" w14:textId="26F44FF5" w:rsidR="003C4A2B" w:rsidRDefault="003C4A2B" w:rsidP="003C4A2B">
            <w:pPr>
              <w:spacing w:after="120"/>
              <w:rPr>
                <w:rStyle w:val="Hyperlink"/>
              </w:rPr>
            </w:pPr>
            <w:hyperlink r:id="rId115" w:history="1">
              <w:r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00493106">
              <w:rPr>
                <w:rFonts w:cs="Helvetica"/>
              </w:rPr>
              <w:t xml:space="preserve"> or use for risk stratification</w:t>
            </w:r>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 xml:space="preserve">Opting out of </w:t>
            </w:r>
            <w:proofErr w:type="spellStart"/>
            <w:r w:rsidRPr="00AD02FE">
              <w:rPr>
                <w:rFonts w:ascii="Calibri" w:eastAsia="Calibri" w:hAnsi="Calibri" w:cs="Times New Roman"/>
                <w:b/>
                <w:bCs/>
              </w:rPr>
              <w:t>HealtheIntent</w:t>
            </w:r>
            <w:proofErr w:type="spellEnd"/>
            <w:r w:rsidRPr="00AD02FE">
              <w:rPr>
                <w:rFonts w:ascii="Calibri" w:eastAsia="Calibri" w:hAnsi="Calibri" w:cs="Times New Roman"/>
                <w:b/>
                <w:bCs/>
              </w:rPr>
              <w:t xml:space="preserve">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t xml:space="preserve">You can also opt-out of the London Care Record </w:t>
            </w:r>
            <w:r w:rsidR="00AD02FE">
              <w:rPr>
                <w:rFonts w:cs="Verdana,Bold"/>
              </w:rPr>
              <w:t xml:space="preserve">and </w:t>
            </w:r>
            <w:proofErr w:type="spellStart"/>
            <w:r w:rsidR="00AD02FE">
              <w:rPr>
                <w:rFonts w:cs="Verdana,Bold"/>
              </w:rPr>
              <w:t>HealtheIntent</w:t>
            </w:r>
            <w:proofErr w:type="spellEnd"/>
            <w:r w:rsidR="00AD02FE">
              <w:rPr>
                <w:rFonts w:cs="Verdana,Bold"/>
              </w:rPr>
              <w:t xml:space="preserve"> </w:t>
            </w:r>
            <w:r w:rsidRPr="00A73003">
              <w:rPr>
                <w:rFonts w:cs="Verdana,Bold"/>
              </w:rPr>
              <w:t xml:space="preserve">via the form available online at </w:t>
            </w:r>
            <w:hyperlink r:id="rId116"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6304E9B0"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17" w:history="1">
              <w:r w:rsidR="00BE3933" w:rsidRPr="005D1494">
                <w:rPr>
                  <w:rStyle w:val="Hyperlink"/>
                </w:rPr>
                <w:t>https://nclhealthandcare.org.uk/digital/digital</w:t>
              </w:r>
              <w:r w:rsidR="00BE3933" w:rsidRPr="005D1494">
                <w:rPr>
                  <w:rStyle w:val="Hyperlink"/>
                </w:rPr>
                <w:lastRenderedPageBreak/>
                <w:t>-information-for-patients/your-health-and-care-data-can-help-improve-services/</w:t>
              </w:r>
            </w:hyperlink>
            <w:r w:rsidR="00BE3933">
              <w:t xml:space="preserve"> </w:t>
            </w:r>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18"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3C4A2B" w:rsidP="003C4A2B">
            <w:pPr>
              <w:spacing w:after="120"/>
            </w:pPr>
            <w:hyperlink r:id="rId119" w:history="1">
              <w:r w:rsidRPr="00A73003">
                <w:rPr>
                  <w:rStyle w:val="Hyperlink"/>
                </w:rPr>
                <w:t>First Databank UK</w:t>
              </w:r>
            </w:hyperlink>
          </w:p>
          <w:p w14:paraId="7B6053E8" w14:textId="64A0363E" w:rsidR="003C4A2B" w:rsidRPr="00A73003" w:rsidRDefault="003C4A2B" w:rsidP="003C4A2B">
            <w:pPr>
              <w:spacing w:after="120"/>
              <w:rPr>
                <w:rFonts w:cs="Arial"/>
                <w:color w:val="FF0000"/>
              </w:rPr>
            </w:pPr>
            <w:hyperlink r:id="rId120" w:history="1">
              <w:r w:rsidRPr="00A73003">
                <w:rPr>
                  <w:rStyle w:val="Hyperlink"/>
                  <w:b/>
                </w:rPr>
                <w:t>Optum</w:t>
              </w:r>
            </w:hyperlink>
          </w:p>
          <w:p w14:paraId="397FDC6C" w14:textId="4E878BEA" w:rsidR="003C4A2B" w:rsidRPr="00FF0D86" w:rsidRDefault="00FF0D86" w:rsidP="003C4A2B">
            <w:pPr>
              <w:spacing w:after="120"/>
              <w:rPr>
                <w:rFonts w:cs="Arial"/>
                <w:b/>
                <w:bCs/>
                <w:u w:val="single"/>
              </w:rPr>
            </w:pPr>
            <w:r w:rsidRPr="00FF0D86">
              <w:rPr>
                <w:rFonts w:cs="Arial"/>
                <w:b/>
                <w:bCs/>
                <w:color w:val="548DD4" w:themeColor="text2" w:themeTint="99"/>
                <w:u w:val="single"/>
              </w:rPr>
              <w:t>Anima</w:t>
            </w:r>
          </w:p>
        </w:tc>
        <w:tc>
          <w:tcPr>
            <w:tcW w:w="4973" w:type="dxa"/>
          </w:tcPr>
          <w:p w14:paraId="7937FFDC" w14:textId="77777777" w:rsidR="003C4A2B" w:rsidRPr="00A73003" w:rsidRDefault="003C4A2B" w:rsidP="003C4A2B">
            <w:pPr>
              <w:spacing w:after="120"/>
              <w:rPr>
                <w:lang w:eastAsia="en-GB"/>
              </w:rPr>
            </w:pPr>
            <w:r w:rsidRPr="00A73003">
              <w:lastRenderedPageBreak/>
              <w:t xml:space="preserve">The Practice when prescribing passed </w:t>
            </w:r>
            <w:proofErr w:type="spellStart"/>
            <w:r w:rsidRPr="00A73003">
              <w:t>pseudonomised</w:t>
            </w:r>
            <w:proofErr w:type="spellEnd"/>
            <w:r w:rsidRPr="00A73003">
              <w:t xml:space="preserve">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lastRenderedPageBreak/>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21"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3C4A2B" w:rsidP="003C4A2B">
            <w:pPr>
              <w:spacing w:after="120"/>
              <w:rPr>
                <w:rFonts w:cstheme="minorHAnsi"/>
              </w:rPr>
            </w:pPr>
            <w:hyperlink r:id="rId122" w:history="1">
              <w:r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lastRenderedPageBreak/>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3"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 xml:space="preserve">Research organisations do not usually approach patients directly but will ask us to </w:t>
            </w:r>
            <w:proofErr w:type="gramStart"/>
            <w:r w:rsidRPr="00A73003">
              <w:rPr>
                <w:lang w:eastAsia="en-GB"/>
              </w:rPr>
              <w:t>make contact with</w:t>
            </w:r>
            <w:proofErr w:type="gramEnd"/>
            <w:r w:rsidRPr="00A73003">
              <w:rPr>
                <w:lang w:eastAsia="en-GB"/>
              </w:rPr>
              <w:t xml:space="preserve"> suitable patients to seek their consent. Occasionally research can be authorised under law without the need to obtain consent. This is known as the Section 251 </w:t>
            </w:r>
            <w:proofErr w:type="gramStart"/>
            <w:r w:rsidRPr="00A73003">
              <w:rPr>
                <w:lang w:eastAsia="en-GB"/>
              </w:rPr>
              <w:t>a</w:t>
            </w:r>
            <w:r w:rsidRPr="00A73003">
              <w:t>rrangement</w:t>
            </w:r>
            <w:r w:rsidR="00C31487" w:rsidRPr="00A73003">
              <w:t>,</w:t>
            </w:r>
            <w:proofErr w:type="gramEnd"/>
            <w:r w:rsidR="00C31487" w:rsidRPr="00A73003">
              <w:t xml:space="preserve">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2EB8CD25" w:rsidR="00430AB7" w:rsidRPr="00A73003" w:rsidRDefault="008F5DB4" w:rsidP="00430AB7">
            <w:pPr>
              <w:rPr>
                <w:rFonts w:cs="Verdana"/>
              </w:rPr>
            </w:pPr>
            <w:r>
              <w:rPr>
                <w:rFonts w:cs="Verdana"/>
              </w:rPr>
              <w:t>Many of these research processes are guided</w:t>
            </w:r>
            <w:r w:rsidR="00EE36E0">
              <w:rPr>
                <w:rFonts w:cs="Verdana"/>
              </w:rPr>
              <w:t xml:space="preserve"> and assisted</w:t>
            </w:r>
            <w:r>
              <w:rPr>
                <w:rFonts w:cs="Verdana"/>
              </w:rPr>
              <w:t xml:space="preserve"> by </w:t>
            </w:r>
            <w:hyperlink r:id="rId124" w:history="1">
              <w:r w:rsidR="00EE36E0" w:rsidRPr="00EE36E0">
                <w:rPr>
                  <w:rStyle w:val="Hyperlink"/>
                  <w:rFonts w:cs="Verdana"/>
                </w:rPr>
                <w:t>Noclor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t xml:space="preserve"> </w:t>
            </w:r>
            <w:r w:rsidRPr="00A73003">
              <w:rPr>
                <w:rFonts w:eastAsia="Calibri" w:cs="Times New Roman"/>
              </w:rPr>
              <w:t xml:space="preserve">All records held by the Practice will be kept for the duration specified in the </w:t>
            </w:r>
            <w:hyperlink r:id="rId125"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w:t>
            </w:r>
            <w:proofErr w:type="gramStart"/>
            <w:r w:rsidRPr="00A73003">
              <w:rPr>
                <w:rFonts w:cs="Helvetica"/>
              </w:rPr>
              <w:t>its  employees</w:t>
            </w:r>
            <w:proofErr w:type="gramEnd"/>
            <w:r w:rsidRPr="00A73003">
              <w:rPr>
                <w:rFonts w:cs="Helvetica"/>
              </w:rPr>
              <w:t xml:space="preserve">’ personal data, </w:t>
            </w:r>
            <w:proofErr w:type="gramStart"/>
            <w:r w:rsidRPr="00A73003">
              <w:rPr>
                <w:rFonts w:cs="Helvetica"/>
              </w:rPr>
              <w:t>in particular for</w:t>
            </w:r>
            <w:proofErr w:type="gramEnd"/>
            <w:r w:rsidRPr="00A73003">
              <w:rPr>
                <w:rFonts w:cs="Helvetica"/>
              </w:rPr>
              <w:t xml:space="preserve">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26"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9" w:name="_Data_Sharing_Databases"/>
            <w:bookmarkStart w:id="60" w:name="_Ref31097983"/>
            <w:bookmarkStart w:id="61" w:name="_Toc97641753"/>
            <w:bookmarkStart w:id="62" w:name="_Toc196828175"/>
            <w:bookmarkEnd w:id="59"/>
            <w:r w:rsidRPr="00A73003">
              <w:rPr>
                <w:rFonts w:asciiTheme="minorHAnsi" w:hAnsiTheme="minorHAnsi" w:cstheme="minorHAnsi"/>
                <w:b/>
                <w:noProof/>
                <w:color w:val="auto"/>
              </w:rPr>
              <w:t>Data Sharing Databases</w:t>
            </w:r>
            <w:bookmarkEnd w:id="60"/>
            <w:bookmarkEnd w:id="61"/>
            <w:bookmarkEnd w:id="62"/>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430AB7" w:rsidP="00430AB7">
            <w:pPr>
              <w:spacing w:after="120"/>
              <w:rPr>
                <w:b/>
                <w:bCs/>
              </w:rPr>
            </w:pPr>
            <w:hyperlink r:id="rId127" w:history="1">
              <w:r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7BA9F55A" w:rsidR="00430AB7" w:rsidRPr="00A73003" w:rsidRDefault="00D569C9" w:rsidP="00430AB7">
            <w:pPr>
              <w:spacing w:after="120"/>
              <w:rPr>
                <w:b/>
                <w:color w:val="0000FF" w:themeColor="hyperlink"/>
                <w:u w:val="single"/>
              </w:rPr>
            </w:pPr>
            <w:hyperlink r:id="rId128" w:anchor="rc30p2" w:history="1">
              <w:r>
                <w:rPr>
                  <w:rStyle w:val="Hyperlink"/>
                  <w:b/>
                </w:rPr>
                <w:t>Oracle Health (formerly 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29"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 xml:space="preserve">Healthcare professionals across London and the region </w:t>
            </w:r>
            <w:proofErr w:type="gramStart"/>
            <w:r w:rsidRPr="00A73003">
              <w:t>are able to</w:t>
            </w:r>
            <w:proofErr w:type="gramEnd"/>
            <w:r w:rsidRPr="00A73003">
              <w:t xml:space="preserve"> access can access subsets of their patients/service users’ medical or social records</w:t>
            </w:r>
            <w:r w:rsidRPr="00A73003">
              <w:rPr>
                <w:i/>
              </w:rPr>
              <w:t xml:space="preserve"> </w:t>
            </w:r>
            <w:r w:rsidRPr="00A73003">
              <w:t xml:space="preserve">from a single system </w:t>
            </w:r>
            <w:proofErr w:type="gramStart"/>
            <w:r w:rsidRPr="00A73003">
              <w:t>in order to</w:t>
            </w:r>
            <w:proofErr w:type="gramEnd"/>
            <w:r w:rsidRPr="00A73003">
              <w:t xml:space="preserve"> provide the best possible care. </w:t>
            </w:r>
          </w:p>
          <w:p w14:paraId="2CEA13C0" w14:textId="77777777" w:rsidR="00430AB7" w:rsidRPr="00A73003" w:rsidRDefault="00430AB7" w:rsidP="00430AB7"/>
          <w:p w14:paraId="746987E6" w14:textId="2DE7D26E"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w:t>
            </w:r>
            <w:r w:rsidR="00672CE7">
              <w:t>on the page below</w:t>
            </w:r>
            <w:r w:rsidRPr="00A73003">
              <w:t xml:space="preserve"> </w:t>
            </w:r>
          </w:p>
          <w:p w14:paraId="0305E8DA" w14:textId="54486132" w:rsidR="00430AB7" w:rsidRPr="00A73003" w:rsidRDefault="00672CE7" w:rsidP="00430AB7">
            <w:pPr>
              <w:spacing w:after="200" w:line="276" w:lineRule="auto"/>
              <w:jc w:val="both"/>
            </w:pPr>
            <w:hyperlink r:id="rId130" w:history="1">
              <w:r w:rsidRPr="005D1494">
                <w:rPr>
                  <w:rStyle w:val="Hyperlink"/>
                </w:rPr>
                <w:t>https://nclhealthandcare.org.uk/digital/digital-information-for-patients/the-london-care-record/</w:t>
              </w:r>
            </w:hyperlink>
            <w:r>
              <w:t xml:space="preserve"> </w:t>
            </w: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in the LCR system are  kept for the duration specified in the </w:t>
            </w:r>
            <w:hyperlink r:id="rId131"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1F74D4" w:rsidP="001F74D4">
            <w:pPr>
              <w:spacing w:after="120"/>
              <w:rPr>
                <w:rFonts w:eastAsia="Calibri" w:cs="Times New Roman"/>
                <w:bCs/>
              </w:rPr>
            </w:pPr>
            <w:hyperlink r:id="rId132" w:history="1">
              <w:r w:rsidRPr="00164BD3">
                <w:rPr>
                  <w:rStyle w:val="Hyperlink"/>
                </w:rPr>
                <w:t>Section 251B Health and Social Care Act 2012</w:t>
              </w:r>
            </w:hyperlink>
          </w:p>
          <w:p w14:paraId="5132AC40" w14:textId="2071D55E" w:rsidR="00430AB7" w:rsidRPr="00A73003" w:rsidRDefault="003D3CC7" w:rsidP="00430AB7">
            <w:pPr>
              <w:spacing w:after="120"/>
              <w:rPr>
                <w:rFonts w:cstheme="minorHAnsi"/>
              </w:rPr>
            </w:pPr>
            <w:hyperlink r:id="rId133" w:history="1">
              <w:r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Opting out of the LCR includes opting out of </w:t>
            </w:r>
            <w:proofErr w:type="spellStart"/>
            <w:r w:rsidRPr="00A73003">
              <w:rPr>
                <w:rFonts w:ascii="Calibri" w:eastAsia="Calibri" w:hAnsi="Calibri" w:cs="Times New Roman"/>
              </w:rPr>
              <w:t>HealtheIntent</w:t>
            </w:r>
            <w:proofErr w:type="spellEnd"/>
            <w:r w:rsidRPr="00A73003">
              <w:rPr>
                <w:rFonts w:ascii="Calibri" w:eastAsia="Calibri" w:hAnsi="Calibri" w:cs="Times New Roman"/>
              </w:rPr>
              <w:t>.</w:t>
            </w:r>
          </w:p>
          <w:p w14:paraId="7353624A" w14:textId="77777777" w:rsidR="00430AB7" w:rsidRPr="00A73003" w:rsidRDefault="00430AB7" w:rsidP="00430AB7">
            <w:pPr>
              <w:rPr>
                <w:rFonts w:ascii="Calibri" w:eastAsia="Calibri" w:hAnsi="Calibri" w:cs="Times New Roman"/>
              </w:rPr>
            </w:pPr>
          </w:p>
          <w:p w14:paraId="6720F161" w14:textId="21CE90A1"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34" w:history="1">
              <w:r w:rsidR="00BE2ADE" w:rsidRPr="005D1494">
                <w:rPr>
                  <w:rStyle w:val="Hyperlink"/>
                </w:rPr>
                <w:t>https://nclhealthandcare.org.uk/opting-out-of-the-joined-up-health-and-care-record/</w:t>
              </w:r>
            </w:hyperlink>
            <w:r w:rsidR="00BE2ADE">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1BCD5D0B" w:rsidR="00430AB7" w:rsidRDefault="00635DBC" w:rsidP="00430AB7">
            <w:pPr>
              <w:spacing w:after="120"/>
              <w:rPr>
                <w:rStyle w:val="Hyperlink"/>
                <w:b/>
              </w:rPr>
            </w:pPr>
            <w:hyperlink r:id="rId135" w:history="1">
              <w:r>
                <w:rPr>
                  <w:rStyle w:val="Hyperlink"/>
                  <w:b/>
                </w:rPr>
                <w:t xml:space="preserve">Oracle Heath (formerly Cerner) - </w:t>
              </w:r>
              <w:proofErr w:type="spellStart"/>
              <w:r>
                <w:rPr>
                  <w:rStyle w:val="Hyperlink"/>
                  <w:b/>
                </w:rPr>
                <w:t>HealtheIntent</w:t>
              </w:r>
              <w:proofErr w:type="spellEnd"/>
            </w:hyperlink>
          </w:p>
          <w:p w14:paraId="5B68797F" w14:textId="4F76F700" w:rsidR="008F21E5" w:rsidRDefault="00635DBC" w:rsidP="00430AB7">
            <w:pPr>
              <w:spacing w:after="120"/>
              <w:rPr>
                <w:rStyle w:val="Hyperlink"/>
                <w:b/>
                <w:bCs/>
              </w:rPr>
            </w:pPr>
            <w:hyperlink r:id="rId136" w:history="1">
              <w:r>
                <w:rPr>
                  <w:rStyle w:val="Hyperlink"/>
                  <w:b/>
                  <w:bCs/>
                </w:rPr>
                <w:t xml:space="preserve">Oracle Health (formerly Cerner) - </w:t>
              </w:r>
              <w:proofErr w:type="spellStart"/>
              <w:r>
                <w:rPr>
                  <w:rStyle w:val="Hyperlink"/>
                  <w:b/>
                  <w:bCs/>
                </w:rPr>
                <w:t>HealtheAnalytics</w:t>
              </w:r>
              <w:proofErr w:type="spellEnd"/>
            </w:hyperlink>
          </w:p>
          <w:p w14:paraId="26EE5E3A" w14:textId="10CCF71E" w:rsidR="00615228" w:rsidRPr="00D60320" w:rsidRDefault="006C3587" w:rsidP="00430AB7">
            <w:pPr>
              <w:spacing w:after="120"/>
              <w:rPr>
                <w:b/>
                <w:bCs/>
                <w:color w:val="0000FF" w:themeColor="hyperlink"/>
                <w:u w:val="single"/>
              </w:rPr>
            </w:pPr>
            <w:hyperlink r:id="rId137" w:history="1">
              <w:r>
                <w:rPr>
                  <w:rStyle w:val="Hyperlink"/>
                  <w:b/>
                  <w:bCs/>
                </w:rPr>
                <w:t xml:space="preserve">Oracle Health (formerly Cerner) - </w:t>
              </w:r>
              <w:proofErr w:type="spellStart"/>
              <w:r>
                <w:rPr>
                  <w:rStyle w:val="Hyperlink"/>
                  <w:b/>
                  <w:bCs/>
                </w:rPr>
                <w:t>HealthEDW</w:t>
              </w:r>
              <w:proofErr w:type="spellEnd"/>
            </w:hyperlink>
          </w:p>
        </w:tc>
        <w:tc>
          <w:tcPr>
            <w:tcW w:w="4973" w:type="dxa"/>
          </w:tcPr>
          <w:p w14:paraId="7E79274F" w14:textId="4EA43767"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 xml:space="preserve">The </w:t>
            </w:r>
            <w:proofErr w:type="spellStart"/>
            <w:r w:rsidRPr="00A73003">
              <w:rPr>
                <w:rFonts w:ascii="Calibri" w:hAnsi="Calibri" w:cs="Calibri"/>
              </w:rPr>
              <w:t>HealtheIntent</w:t>
            </w:r>
            <w:proofErr w:type="spellEnd"/>
            <w:r w:rsidRPr="00A73003">
              <w:rPr>
                <w:rFonts w:ascii="Calibri" w:hAnsi="Calibri" w:cs="Calibri"/>
              </w:rPr>
              <w:t xml:space="preserve"> platform contains three main tools - </w:t>
            </w:r>
            <w:proofErr w:type="spellStart"/>
            <w:r w:rsidRPr="00A73003">
              <w:rPr>
                <w:rFonts w:ascii="Calibri" w:hAnsi="Calibri" w:cs="Calibri"/>
              </w:rPr>
              <w:t>HealtheRecord</w:t>
            </w:r>
            <w:proofErr w:type="spellEnd"/>
            <w:r w:rsidRPr="00A73003">
              <w:rPr>
                <w:rFonts w:ascii="Calibri" w:hAnsi="Calibri" w:cs="Calibri"/>
              </w:rPr>
              <w:t xml:space="preserve">, </w:t>
            </w:r>
            <w:proofErr w:type="spellStart"/>
            <w:r w:rsidRPr="00A73003">
              <w:rPr>
                <w:rFonts w:ascii="Calibri" w:hAnsi="Calibri" w:cs="Calibri"/>
              </w:rPr>
              <w:t>HealtheRegistries</w:t>
            </w:r>
            <w:proofErr w:type="spellEnd"/>
            <w:r w:rsidRPr="00A73003">
              <w:rPr>
                <w:rFonts w:ascii="Calibri" w:hAnsi="Calibri" w:cs="Calibri"/>
              </w:rPr>
              <w:t xml:space="preserve"> and </w:t>
            </w:r>
            <w:proofErr w:type="spellStart"/>
            <w:r w:rsidRPr="00A73003">
              <w:rPr>
                <w:rFonts w:ascii="Calibri" w:hAnsi="Calibri" w:cs="Calibri"/>
              </w:rPr>
              <w:t>HealtheAnalytics</w:t>
            </w:r>
            <w:proofErr w:type="spellEnd"/>
            <w:r w:rsidRPr="00A73003">
              <w:rPr>
                <w:rFonts w:ascii="Calibri" w:hAnsi="Calibri" w:cs="Calibri"/>
              </w:rPr>
              <w:t>, and a data warehouse (</w:t>
            </w:r>
            <w:proofErr w:type="spellStart"/>
            <w:r w:rsidRPr="00A73003">
              <w:rPr>
                <w:rFonts w:ascii="Calibri" w:hAnsi="Calibri" w:cs="Calibri"/>
              </w:rPr>
              <w:t>HealthEDW</w:t>
            </w:r>
            <w:proofErr w:type="spellEnd"/>
            <w:r w:rsidRPr="00A73003">
              <w:rPr>
                <w:rFonts w:ascii="Calibri" w:hAnsi="Calibri" w:cs="Calibri"/>
              </w:rPr>
              <w:t>).</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lastRenderedPageBreak/>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proofErr w:type="spellStart"/>
            <w:r w:rsidRPr="00A73003">
              <w:rPr>
                <w:rFonts w:ascii="Calibri" w:hAnsi="Calibri" w:cs="Calibri"/>
              </w:rPr>
              <w:t>HealtheAnalytics</w:t>
            </w:r>
            <w:proofErr w:type="spellEnd"/>
            <w:r w:rsidRPr="00A73003">
              <w:rPr>
                <w:rFonts w:ascii="Calibri" w:hAnsi="Calibri" w:cs="Calibri"/>
              </w:rPr>
              <w:t xml:space="preserve">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w:t>
            </w:r>
            <w:proofErr w:type="spellStart"/>
            <w:r w:rsidRPr="00A73003">
              <w:rPr>
                <w:rFonts w:ascii="Calibri" w:hAnsi="Calibri" w:cs="Calibri"/>
              </w:rPr>
              <w:t>HealtheIntent</w:t>
            </w:r>
            <w:proofErr w:type="spellEnd"/>
            <w:r w:rsidRPr="00A73003">
              <w:rPr>
                <w:rFonts w:ascii="Calibri" w:hAnsi="Calibri" w:cs="Calibri"/>
              </w:rPr>
              <w:t xml:space="preserve"> system can be found at </w:t>
            </w:r>
          </w:p>
          <w:p w14:paraId="20D9756C" w14:textId="6CFF5A29" w:rsidR="00430AB7" w:rsidRPr="00A73003" w:rsidRDefault="00FA0F14" w:rsidP="00430AB7">
            <w:pPr>
              <w:spacing w:after="200" w:line="276" w:lineRule="auto"/>
              <w:ind w:left="295"/>
              <w:jc w:val="both"/>
              <w:rPr>
                <w:rFonts w:ascii="Calibri" w:hAnsi="Calibri" w:cs="Calibri"/>
                <w:b/>
              </w:rPr>
            </w:pPr>
            <w:hyperlink r:id="rId138" w:history="1">
              <w:r w:rsidRPr="005D1494">
                <w:rPr>
                  <w:rStyle w:val="Hyperlink"/>
                </w:rPr>
                <w:t>https://nclhealthandcare.org.uk/digital/digital-information-for-patients/the-london-care-record/</w:t>
              </w:r>
            </w:hyperlink>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39"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1F74D4" w:rsidP="001F74D4">
            <w:pPr>
              <w:spacing w:after="120"/>
              <w:rPr>
                <w:rFonts w:eastAsia="Calibri" w:cs="Times New Roman"/>
                <w:bCs/>
              </w:rPr>
            </w:pPr>
            <w:hyperlink r:id="rId140" w:history="1">
              <w:r w:rsidRPr="00164BD3">
                <w:rPr>
                  <w:rStyle w:val="Hyperlink"/>
                </w:rPr>
                <w:t>Section 251B Health and Social Care Act 2012</w:t>
              </w:r>
            </w:hyperlink>
          </w:p>
          <w:p w14:paraId="627A9BAC" w14:textId="04E75088" w:rsidR="00430AB7" w:rsidRPr="00A73003" w:rsidRDefault="003D3CC7" w:rsidP="00430AB7">
            <w:pPr>
              <w:spacing w:after="120"/>
              <w:rPr>
                <w:rFonts w:cstheme="minorHAnsi"/>
              </w:rPr>
            </w:pPr>
            <w:hyperlink r:id="rId141" w:history="1">
              <w:r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 xml:space="preserve">Opting out of </w:t>
            </w:r>
            <w:proofErr w:type="spellStart"/>
            <w:r w:rsidRPr="00E3338A">
              <w:rPr>
                <w:rFonts w:ascii="Calibri" w:eastAsia="Calibri" w:hAnsi="Calibri" w:cs="Times New Roman"/>
                <w:b/>
                <w:bCs/>
              </w:rPr>
              <w:t>HealtheIntent</w:t>
            </w:r>
            <w:proofErr w:type="spellEnd"/>
            <w:r w:rsidRPr="00E3338A">
              <w:rPr>
                <w:rFonts w:ascii="Calibri" w:eastAsia="Calibri" w:hAnsi="Calibri" w:cs="Times New Roman"/>
                <w:b/>
                <w:bCs/>
              </w:rPr>
              <w:t xml:space="preserve">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48FF4AD3"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42" w:history="1">
              <w:r w:rsidR="00FA0F14" w:rsidRPr="005D1494">
                <w:rPr>
                  <w:rStyle w:val="Hyperlink"/>
                </w:rPr>
                <w:t>https://nclhealthandcare.org.uk/opting-out-of-the-joined-up-health-and-care-record/</w:t>
              </w:r>
            </w:hyperlink>
            <w:r w:rsidR="00FA0F14">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430AB7" w:rsidP="00430AB7">
            <w:pPr>
              <w:spacing w:after="120"/>
              <w:rPr>
                <w:rFonts w:eastAsia="Calibri" w:cs="Times New Roman"/>
                <w:bCs/>
              </w:rPr>
            </w:pPr>
            <w:hyperlink r:id="rId143" w:history="1">
              <w:r w:rsidRPr="00A73003">
                <w:rPr>
                  <w:rStyle w:val="Hyperlink"/>
                  <w:rFonts w:eastAsia="Calibri" w:cs="Times New Roman"/>
                  <w:b/>
                  <w:bCs/>
                </w:rPr>
                <w:t>National Diabetic Retinal Screening Service</w:t>
              </w:r>
            </w:hyperlink>
            <w:r w:rsidRPr="00A73003">
              <w:rPr>
                <w:rFonts w:eastAsia="Calibri" w:cs="Times New Roman"/>
                <w:b/>
                <w:bCs/>
              </w:rPr>
              <w:t xml:space="preserve"> </w:t>
            </w:r>
            <w:r w:rsidRPr="00A73003">
              <w:rPr>
                <w:rFonts w:eastAsia="Calibri" w:cs="Times New Roman"/>
                <w:bCs/>
              </w:rPr>
              <w:t>– Diabetic eye screening is carried out in north central 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lastRenderedPageBreak/>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44"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1F74D4" w:rsidP="001F74D4">
            <w:pPr>
              <w:spacing w:after="120"/>
              <w:rPr>
                <w:rFonts w:eastAsia="Calibri" w:cs="Times New Roman"/>
                <w:bCs/>
              </w:rPr>
            </w:pPr>
            <w:hyperlink r:id="rId145" w:history="1">
              <w:r w:rsidRPr="00164BD3">
                <w:rPr>
                  <w:rStyle w:val="Hyperlink"/>
                </w:rPr>
                <w:t>Section 251B Health and Social Care Act 2012</w:t>
              </w:r>
            </w:hyperlink>
          </w:p>
          <w:p w14:paraId="662654C6" w14:textId="5FD97E35" w:rsidR="00430AB7" w:rsidRPr="00A73003" w:rsidRDefault="003D3CC7" w:rsidP="00430AB7">
            <w:pPr>
              <w:spacing w:after="120"/>
              <w:rPr>
                <w:rFonts w:cstheme="minorHAnsi"/>
              </w:rPr>
            </w:pPr>
            <w:hyperlink r:id="rId146" w:history="1">
              <w:r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1F4D3E18" w:rsidR="00430AB7" w:rsidRPr="00A73003" w:rsidRDefault="00430AB7" w:rsidP="00430AB7">
            <w:pPr>
              <w:spacing w:after="120"/>
              <w:rPr>
                <w:b/>
              </w:rPr>
            </w:pPr>
            <w:hyperlink r:id="rId147" w:history="1">
              <w:r w:rsidRPr="00A73003">
                <w:rPr>
                  <w:rStyle w:val="Hyperlink"/>
                  <w:b/>
                </w:rPr>
                <w:t>National NHS Services “Spine” including:</w:t>
              </w:r>
            </w:hyperlink>
          </w:p>
          <w:p w14:paraId="1A756B40" w14:textId="1CBFCDBE" w:rsidR="00430AB7" w:rsidRPr="00A73003" w:rsidRDefault="00430AB7" w:rsidP="00430AB7">
            <w:pPr>
              <w:pStyle w:val="ListParagraph"/>
              <w:numPr>
                <w:ilvl w:val="0"/>
                <w:numId w:val="17"/>
              </w:numPr>
              <w:spacing w:after="60"/>
              <w:ind w:left="348" w:hanging="284"/>
              <w:contextualSpacing w:val="0"/>
              <w:rPr>
                <w:noProof/>
              </w:rPr>
            </w:pPr>
            <w:hyperlink r:id="rId148" w:history="1">
              <w:r w:rsidRPr="00A73003">
                <w:rPr>
                  <w:rStyle w:val="Hyperlink"/>
                  <w:noProof/>
                </w:rPr>
                <w:t>Patient Demographics Service</w:t>
              </w:r>
            </w:hyperlink>
          </w:p>
          <w:p w14:paraId="25A02A7A" w14:textId="37489D42" w:rsidR="00430AB7" w:rsidRPr="00A73003" w:rsidRDefault="00430AB7" w:rsidP="00430AB7">
            <w:pPr>
              <w:pStyle w:val="ListParagraph"/>
              <w:numPr>
                <w:ilvl w:val="0"/>
                <w:numId w:val="17"/>
              </w:numPr>
              <w:spacing w:after="60"/>
              <w:ind w:left="348" w:hanging="284"/>
              <w:contextualSpacing w:val="0"/>
              <w:rPr>
                <w:noProof/>
              </w:rPr>
            </w:pPr>
            <w:hyperlink r:id="rId149" w:history="1">
              <w:r w:rsidRPr="00A73003">
                <w:rPr>
                  <w:rStyle w:val="Hyperlink"/>
                  <w:noProof/>
                </w:rPr>
                <w:t>e-Referral Service</w:t>
              </w:r>
            </w:hyperlink>
          </w:p>
          <w:p w14:paraId="0C8A54F4" w14:textId="7638B653" w:rsidR="00430AB7" w:rsidRPr="00A73003" w:rsidRDefault="00430AB7" w:rsidP="00430AB7">
            <w:pPr>
              <w:pStyle w:val="ListParagraph"/>
              <w:numPr>
                <w:ilvl w:val="0"/>
                <w:numId w:val="17"/>
              </w:numPr>
              <w:spacing w:after="60"/>
              <w:ind w:left="348" w:hanging="284"/>
              <w:contextualSpacing w:val="0"/>
              <w:rPr>
                <w:noProof/>
              </w:rPr>
            </w:pPr>
            <w:hyperlink r:id="rId150" w:history="1">
              <w:r w:rsidRPr="00A73003">
                <w:rPr>
                  <w:rStyle w:val="Hyperlink"/>
                  <w:noProof/>
                </w:rPr>
                <w:t>Electronic Prescription Service</w:t>
              </w:r>
            </w:hyperlink>
          </w:p>
          <w:p w14:paraId="31E9C4D2" w14:textId="31FD2BEA" w:rsidR="00430AB7" w:rsidRPr="00A73003" w:rsidRDefault="00430AB7" w:rsidP="00430AB7">
            <w:pPr>
              <w:pStyle w:val="ListParagraph"/>
              <w:numPr>
                <w:ilvl w:val="0"/>
                <w:numId w:val="17"/>
              </w:numPr>
              <w:spacing w:after="60"/>
              <w:ind w:left="348" w:hanging="284"/>
              <w:contextualSpacing w:val="0"/>
              <w:rPr>
                <w:noProof/>
              </w:rPr>
            </w:pPr>
            <w:hyperlink r:id="rId151" w:history="1">
              <w:r w:rsidRPr="00A73003">
                <w:rPr>
                  <w:rStyle w:val="Hyperlink"/>
                  <w:noProof/>
                </w:rPr>
                <w:t>GP2GP</w:t>
              </w:r>
            </w:hyperlink>
          </w:p>
          <w:p w14:paraId="70307E42" w14:textId="53F4313B" w:rsidR="00430AB7" w:rsidRPr="00A73003" w:rsidRDefault="00430AB7" w:rsidP="00430AB7">
            <w:pPr>
              <w:pStyle w:val="ListParagraph"/>
              <w:numPr>
                <w:ilvl w:val="0"/>
                <w:numId w:val="17"/>
              </w:numPr>
              <w:spacing w:after="60"/>
              <w:ind w:left="348" w:hanging="284"/>
              <w:contextualSpacing w:val="0"/>
              <w:rPr>
                <w:noProof/>
              </w:rPr>
            </w:pPr>
            <w:hyperlink r:id="rId152" w:history="1">
              <w:r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430AB7" w:rsidP="00430AB7">
            <w:pPr>
              <w:rPr>
                <w:lang w:eastAsia="en-GB"/>
              </w:rPr>
            </w:pPr>
            <w:hyperlink r:id="rId153" w:history="1">
              <w:r w:rsidRPr="00A73003">
                <w:rPr>
                  <w:rStyle w:val="Hyperlink"/>
                  <w:b/>
                  <w:lang w:eastAsia="en-GB"/>
                </w:rPr>
                <w:t>Spine</w:t>
              </w:r>
            </w:hyperlink>
            <w:r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430AB7" w:rsidP="00430AB7">
            <w:pPr>
              <w:rPr>
                <w:lang w:eastAsia="en-GB"/>
              </w:rPr>
            </w:pPr>
            <w:hyperlink r:id="rId154" w:history="1">
              <w:r w:rsidRPr="00A73003">
                <w:rPr>
                  <w:rStyle w:val="Hyperlink"/>
                  <w:b/>
                  <w:lang w:eastAsia="en-GB"/>
                </w:rPr>
                <w:t>Patient Demographics Service</w:t>
              </w:r>
            </w:hyperlink>
            <w:r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430AB7" w:rsidP="00430AB7">
            <w:pPr>
              <w:rPr>
                <w:lang w:eastAsia="en-GB"/>
              </w:rPr>
            </w:pPr>
            <w:hyperlink r:id="rId155" w:history="1">
              <w:r w:rsidRPr="00A73003">
                <w:rPr>
                  <w:rStyle w:val="Hyperlink"/>
                  <w:b/>
                  <w:lang w:eastAsia="en-GB"/>
                </w:rPr>
                <w:t>Summary Care Record (SCR</w:t>
              </w:r>
            </w:hyperlink>
            <w:r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3396CB6E" w:rsidR="00430AB7" w:rsidRPr="00A73003" w:rsidRDefault="00430AB7" w:rsidP="00430AB7">
            <w:pPr>
              <w:rPr>
                <w:lang w:eastAsia="en-GB"/>
              </w:rPr>
            </w:pPr>
            <w:r w:rsidRPr="00A73003">
              <w:rPr>
                <w:lang w:eastAsia="en-GB"/>
              </w:rPr>
              <w:lastRenderedPageBreak/>
              <w:t xml:space="preserve">When your personal health records on your GP Record </w:t>
            </w:r>
            <w:proofErr w:type="gramStart"/>
            <w:r w:rsidRPr="00A73003">
              <w:rPr>
                <w:lang w:eastAsia="en-GB"/>
              </w:rPr>
              <w:t>is</w:t>
            </w:r>
            <w:proofErr w:type="gramEnd"/>
            <w:r w:rsidRPr="00A73003">
              <w:rPr>
                <w:lang w:eastAsia="en-GB"/>
              </w:rPr>
              <w:t xml:space="preserve"> uploaded to the spine, NHS</w:t>
            </w:r>
            <w:r w:rsidR="000D2BFD">
              <w:rPr>
                <w:lang w:eastAsia="en-GB"/>
              </w:rPr>
              <w:t>E</w:t>
            </w:r>
            <w:r w:rsidRPr="00A73003">
              <w:rPr>
                <w:lang w:eastAsia="en-GB"/>
              </w:rPr>
              <w:t xml:space="preserve">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227DCD" w:rsidP="00430AB7">
            <w:pPr>
              <w:pStyle w:val="NormalWeb"/>
              <w:spacing w:after="0"/>
              <w:rPr>
                <w:rFonts w:asciiTheme="minorHAnsi" w:eastAsiaTheme="minorHAnsi" w:hAnsiTheme="minorHAnsi" w:cstheme="minorBidi"/>
                <w:noProof/>
                <w:sz w:val="22"/>
                <w:szCs w:val="22"/>
              </w:rPr>
            </w:pPr>
            <w:hyperlink r:id="rId156" w:history="1">
              <w:r>
                <w:rPr>
                  <w:rFonts w:asciiTheme="minorHAnsi" w:eastAsiaTheme="minorHAnsi" w:hAnsiTheme="minorHAnsi" w:cstheme="minorBidi"/>
                  <w:noProof/>
                  <w:sz w:val="22"/>
                  <w:szCs w:val="22"/>
                </w:rPr>
                <w:t>Additional</w:t>
              </w:r>
            </w:hyperlink>
            <w:r>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430AB7" w:rsidP="00430AB7">
            <w:pPr>
              <w:rPr>
                <w:lang w:eastAsia="en-GB"/>
              </w:rPr>
            </w:pPr>
            <w:hyperlink r:id="rId157" w:history="1">
              <w:r w:rsidRPr="00A73003">
                <w:rPr>
                  <w:rStyle w:val="Hyperlink"/>
                  <w:b/>
                  <w:lang w:eastAsia="en-GB"/>
                </w:rPr>
                <w:t>e-Referral Service</w:t>
              </w:r>
            </w:hyperlink>
            <w:r w:rsidRPr="00A73003">
              <w:rPr>
                <w:b/>
                <w:lang w:eastAsia="en-GB"/>
              </w:rPr>
              <w:t xml:space="preserve"> - </w:t>
            </w:r>
            <w:r w:rsidRPr="00A73003">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430AB7" w:rsidP="00430AB7">
            <w:pPr>
              <w:rPr>
                <w:lang w:eastAsia="en-GB"/>
              </w:rPr>
            </w:pPr>
            <w:hyperlink r:id="rId158" w:history="1">
              <w:r w:rsidRPr="00A73003">
                <w:rPr>
                  <w:rStyle w:val="Hyperlink"/>
                  <w:b/>
                  <w:lang w:eastAsia="en-GB"/>
                </w:rPr>
                <w:t>Electronic Prescription Service</w:t>
              </w:r>
            </w:hyperlink>
            <w:r w:rsidRPr="00A73003">
              <w:rPr>
                <w:b/>
                <w:lang w:eastAsia="en-GB"/>
              </w:rPr>
              <w:t xml:space="preserve"> - </w:t>
            </w:r>
            <w:r w:rsidRPr="00A73003">
              <w:rPr>
                <w:lang w:eastAsia="en-GB"/>
              </w:rPr>
              <w:t xml:space="preserve">The Electronic Prescription Service (EPS) sends electronic </w:t>
            </w:r>
            <w:r w:rsidRPr="00A73003">
              <w:rPr>
                <w:lang w:eastAsia="en-GB"/>
              </w:rPr>
              <w:lastRenderedPageBreak/>
              <w:t>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430AB7" w:rsidP="00430AB7">
            <w:pPr>
              <w:rPr>
                <w:lang w:eastAsia="en-GB"/>
              </w:rPr>
            </w:pPr>
            <w:hyperlink r:id="rId159" w:history="1">
              <w:r w:rsidRPr="00A73003">
                <w:rPr>
                  <w:rStyle w:val="Hyperlink"/>
                  <w:b/>
                  <w:lang w:eastAsia="en-GB"/>
                </w:rPr>
                <w:t>GP2GP</w:t>
              </w:r>
            </w:hyperlink>
            <w:r w:rsidRPr="00A73003">
              <w:rPr>
                <w:b/>
                <w:lang w:eastAsia="en-GB"/>
              </w:rPr>
              <w:t xml:space="preserve"> - </w:t>
            </w:r>
            <w:r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 xml:space="preserve">The source of the information shared in </w:t>
            </w:r>
            <w:proofErr w:type="gramStart"/>
            <w:r w:rsidRPr="00A73003">
              <w:rPr>
                <w:color w:val="000000"/>
                <w:lang w:eastAsia="en-GB"/>
              </w:rPr>
              <w:t>all of</w:t>
            </w:r>
            <w:proofErr w:type="gramEnd"/>
            <w:r w:rsidRPr="00A73003">
              <w:rPr>
                <w:color w:val="000000"/>
                <w:lang w:eastAsia="en-GB"/>
              </w:rPr>
              <w:t xml:space="preserve">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60"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returning a completed </w:t>
            </w:r>
            <w:hyperlink r:id="rId161"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lastRenderedPageBreak/>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331FB0BF" w14:textId="77777777" w:rsidR="00430AB7" w:rsidRDefault="00843A88" w:rsidP="00430AB7">
            <w:pPr>
              <w:spacing w:after="120"/>
              <w:rPr>
                <w:b/>
              </w:rPr>
            </w:pPr>
            <w:hyperlink r:id="rId162" w:history="1">
              <w:r w:rsidRPr="00843A88">
                <w:rPr>
                  <w:rStyle w:val="Hyperlink"/>
                  <w:b/>
                </w:rPr>
                <w:t>NHS Cervical Screening Management System (CSMS)</w:t>
              </w:r>
            </w:hyperlink>
          </w:p>
          <w:p w14:paraId="2E60C272" w14:textId="77777777" w:rsidR="0044103C" w:rsidRDefault="0044103C" w:rsidP="00430AB7">
            <w:pPr>
              <w:spacing w:after="120"/>
              <w:rPr>
                <w:b/>
              </w:rPr>
            </w:pPr>
            <w:hyperlink r:id="rId163" w:history="1">
              <w:r w:rsidRPr="00C430A5">
                <w:rPr>
                  <w:rStyle w:val="Hyperlink"/>
                  <w:b/>
                </w:rPr>
                <w:t>Bowel Cancer Screening System</w:t>
              </w:r>
              <w:r w:rsidR="00C430A5" w:rsidRPr="00C430A5">
                <w:rPr>
                  <w:rStyle w:val="Hyperlink"/>
                  <w:b/>
                </w:rPr>
                <w:t xml:space="preserve"> </w:t>
              </w:r>
              <w:r w:rsidRPr="00C430A5">
                <w:rPr>
                  <w:rStyle w:val="Hyperlink"/>
                  <w:b/>
                </w:rPr>
                <w:t>(B</w:t>
              </w:r>
              <w:r w:rsidR="001736BE">
                <w:rPr>
                  <w:rStyle w:val="Hyperlink"/>
                  <w:b/>
                </w:rPr>
                <w:t>CSS</w:t>
              </w:r>
              <w:r w:rsidRPr="00C430A5">
                <w:rPr>
                  <w:rStyle w:val="Hyperlink"/>
                  <w:b/>
                </w:rPr>
                <w:t>)</w:t>
              </w:r>
            </w:hyperlink>
          </w:p>
          <w:p w14:paraId="0B72554D" w14:textId="77777777" w:rsidR="003E66E8" w:rsidRDefault="003E66E8" w:rsidP="00430AB7">
            <w:pPr>
              <w:spacing w:after="120"/>
              <w:rPr>
                <w:b/>
              </w:rPr>
            </w:pPr>
            <w:hyperlink r:id="rId164" w:history="1">
              <w:r w:rsidRPr="003E66E8">
                <w:rPr>
                  <w:rStyle w:val="Hyperlink"/>
                  <w:b/>
                </w:rPr>
                <w:t>Breast Screening Select</w:t>
              </w:r>
            </w:hyperlink>
          </w:p>
          <w:p w14:paraId="5D128BA4" w14:textId="3AE5F8B8" w:rsidR="002753E3" w:rsidRPr="00A73003" w:rsidRDefault="000414F1" w:rsidP="00430AB7">
            <w:pPr>
              <w:spacing w:after="120"/>
              <w:rPr>
                <w:b/>
              </w:rPr>
            </w:pPr>
            <w:hyperlink r:id="rId165" w:history="1">
              <w:r w:rsidRPr="000414F1">
                <w:rPr>
                  <w:rStyle w:val="Hyperlink"/>
                  <w:b/>
                </w:rPr>
                <w:t>Abdominal Aortic Aneurysm Screening</w:t>
              </w:r>
            </w:hyperlink>
          </w:p>
        </w:tc>
        <w:tc>
          <w:tcPr>
            <w:tcW w:w="4973" w:type="dxa"/>
          </w:tcPr>
          <w:p w14:paraId="2B83F662" w14:textId="350308CB" w:rsidR="00430AB7" w:rsidRDefault="002B5B86" w:rsidP="00430AB7">
            <w:pPr>
              <w:spacing w:after="120"/>
            </w:pPr>
            <w:r>
              <w:t>CSMS</w:t>
            </w:r>
            <w:r w:rsidR="00430AB7" w:rsidRPr="00A73003">
              <w:t xml:space="preserve"> is a web-enabled viewer which provides the facility for healthcare professionals to share/access patient data </w:t>
            </w:r>
            <w:r w:rsidR="00C430A5">
              <w:t>in the National Cervical Screening Programme.</w:t>
            </w:r>
          </w:p>
          <w:p w14:paraId="4EB93BB2" w14:textId="23DC983A" w:rsidR="009631CD" w:rsidRDefault="009631CD" w:rsidP="00430AB7">
            <w:pPr>
              <w:spacing w:after="120"/>
            </w:pPr>
            <w:r>
              <w:t xml:space="preserve">Similarly for bowel cancer screening (BCSS), </w:t>
            </w:r>
            <w:r w:rsidR="003E66E8">
              <w:t xml:space="preserve">breast screening </w:t>
            </w:r>
            <w:proofErr w:type="gramStart"/>
            <w:r w:rsidR="003E66E8">
              <w:t>select</w:t>
            </w:r>
            <w:proofErr w:type="gramEnd"/>
            <w:r w:rsidR="003E66E8">
              <w:t xml:space="preserve"> (BSS)</w:t>
            </w:r>
            <w:r w:rsidR="00C906B7">
              <w:t>, abdominal aortic aneurysm screening (AAA)</w:t>
            </w:r>
            <w:r w:rsidR="001B35C7">
              <w:t xml:space="preserve">. Collectively they are </w:t>
            </w:r>
            <w:r w:rsidR="002753E3">
              <w:t xml:space="preserve">sometimes </w:t>
            </w:r>
            <w:r w:rsidR="001B35C7">
              <w:t xml:space="preserve">known as the National Health Applications and </w:t>
            </w:r>
            <w:r w:rsidR="002753E3">
              <w:t>Infrastructure Service (NHAIS)</w:t>
            </w:r>
          </w:p>
          <w:p w14:paraId="3BC43542" w14:textId="5D1A1ACC" w:rsidR="00C430A5" w:rsidRPr="00A73003" w:rsidRDefault="009631CD" w:rsidP="00430AB7">
            <w:pPr>
              <w:spacing w:after="120"/>
            </w:pPr>
            <w:r>
              <w:t xml:space="preserve">These screening services are all part of the </w:t>
            </w:r>
            <w:hyperlink r:id="rId166" w:history="1">
              <w:r w:rsidRPr="009631CD">
                <w:rPr>
                  <w:rStyle w:val="Hyperlink"/>
                </w:rPr>
                <w:t>National Screening Services</w:t>
              </w:r>
            </w:hyperlink>
          </w:p>
          <w:p w14:paraId="2B5E2F58" w14:textId="7CF82C0C" w:rsidR="00430AB7" w:rsidRPr="00A73003" w:rsidRDefault="00430AB7" w:rsidP="00430AB7">
            <w:pPr>
              <w:rPr>
                <w:color w:val="333333"/>
              </w:rPr>
            </w:pPr>
            <w:r w:rsidRPr="00A73003">
              <w:rPr>
                <w:color w:val="333333"/>
              </w:rPr>
              <w:t xml:space="preserve">Access to </w:t>
            </w:r>
            <w:r w:rsidR="009631CD">
              <w:rPr>
                <w:color w:val="333333"/>
              </w:rPr>
              <w:t>Screening Services</w:t>
            </w:r>
            <w:r w:rsidR="00C430A5">
              <w:rPr>
                <w:color w:val="333333"/>
              </w:rPr>
              <w:t xml:space="preserve"> </w:t>
            </w:r>
            <w:r w:rsidR="005A1929">
              <w:rPr>
                <w:color w:val="333333"/>
              </w:rPr>
              <w:t xml:space="preserve"> is controlled by smartcards. Prior to July 2024, the system used </w:t>
            </w:r>
            <w:r w:rsidR="009631CD">
              <w:rPr>
                <w:color w:val="333333"/>
              </w:rPr>
              <w:t xml:space="preserve">for access </w:t>
            </w:r>
            <w:r w:rsidR="005A1929">
              <w:rPr>
                <w:color w:val="333333"/>
              </w:rPr>
              <w:t>was “Open Exeter”.</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lastRenderedPageBreak/>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4CDD77C5"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 xml:space="preserve">to your personal data being shared in </w:t>
            </w:r>
            <w:r w:rsidR="004B76BF">
              <w:rPr>
                <w:rFonts w:cs="Helvetica"/>
              </w:rPr>
              <w:t>these systems</w:t>
            </w:r>
            <w:r w:rsidRPr="00A73003">
              <w:rPr>
                <w:rFonts w:cs="Helvetica"/>
              </w:rPr>
              <w:t>.</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3" w:name="_Data_Processors"/>
            <w:bookmarkStart w:id="64" w:name="_Ref31097992"/>
            <w:bookmarkStart w:id="65" w:name="_Toc97641754"/>
            <w:bookmarkStart w:id="66" w:name="_Toc196828176"/>
            <w:bookmarkEnd w:id="63"/>
            <w:r w:rsidRPr="00A73003">
              <w:rPr>
                <w:rFonts w:ascii="Calibri" w:hAnsi="Calibri" w:cs="Calibri"/>
                <w:b/>
                <w:noProof/>
                <w:color w:val="auto"/>
              </w:rPr>
              <w:t>Data Processors</w:t>
            </w:r>
            <w:bookmarkEnd w:id="64"/>
            <w:bookmarkEnd w:id="65"/>
            <w:bookmarkEnd w:id="66"/>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430AB7" w:rsidP="00430AB7">
            <w:pPr>
              <w:spacing w:after="120"/>
            </w:pPr>
            <w:hyperlink r:id="rId167" w:history="1">
              <w:proofErr w:type="spellStart"/>
              <w:r w:rsidRPr="00A73003">
                <w:rPr>
                  <w:rStyle w:val="Hyperlink"/>
                </w:rPr>
                <w:t>AccuRx</w:t>
              </w:r>
              <w:proofErr w:type="spellEnd"/>
            </w:hyperlink>
          </w:p>
        </w:tc>
        <w:tc>
          <w:tcPr>
            <w:tcW w:w="4973" w:type="dxa"/>
          </w:tcPr>
          <w:p w14:paraId="5C3F7B24" w14:textId="49FADBD1" w:rsidR="00430AB7" w:rsidRPr="00A73003" w:rsidRDefault="00430AB7" w:rsidP="00430AB7">
            <w:pPr>
              <w:spacing w:after="120"/>
            </w:pPr>
            <w:hyperlink r:id="rId168" w:history="1">
              <w:proofErr w:type="spellStart"/>
              <w:r w:rsidRPr="00A73003">
                <w:rPr>
                  <w:rStyle w:val="Hyperlink"/>
                </w:rPr>
                <w:t>AccuRx</w:t>
              </w:r>
              <w:proofErr w:type="spellEnd"/>
            </w:hyperlink>
            <w:r w:rsidRPr="00A73003">
              <w:t xml:space="preserve"> supply </w:t>
            </w:r>
            <w:proofErr w:type="gramStart"/>
            <w:r w:rsidRPr="00A73003">
              <w:t>a number of</w:t>
            </w:r>
            <w:proofErr w:type="gramEnd"/>
            <w:r w:rsidRPr="00A73003">
              <w:t xml:space="preserve">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 xml:space="preserve">Processing is carried out by </w:t>
            </w:r>
            <w:proofErr w:type="spellStart"/>
            <w:r w:rsidRPr="00A73003">
              <w:rPr>
                <w:rFonts w:eastAsia="Calibri" w:cs="Times New Roman"/>
              </w:rPr>
              <w:t>AccuRx</w:t>
            </w:r>
            <w:proofErr w:type="spellEnd"/>
            <w:r w:rsidRPr="00A73003">
              <w:rPr>
                <w:rFonts w:eastAsia="Calibri" w:cs="Times New Roman"/>
              </w:rPr>
              <w:t xml:space="preserve">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69" w:history="1">
              <w:r w:rsidRPr="00A73003">
                <w:rPr>
                  <w:rStyle w:val="Hyperlink"/>
                </w:rPr>
                <w:t>AWS</w:t>
              </w:r>
            </w:hyperlink>
            <w:r w:rsidRPr="00A73003">
              <w:t>)</w:t>
            </w:r>
          </w:p>
        </w:tc>
        <w:tc>
          <w:tcPr>
            <w:tcW w:w="4973" w:type="dxa"/>
          </w:tcPr>
          <w:p w14:paraId="2C970B17" w14:textId="59EA65D3" w:rsidR="00430AB7" w:rsidRPr="00A73003" w:rsidRDefault="00430AB7" w:rsidP="00430AB7">
            <w:pPr>
              <w:spacing w:after="120"/>
            </w:pPr>
            <w:r w:rsidRPr="00A73003">
              <w:t>Amazon web services are used as a sub-processor by some NHS organisations and suppliers, including EMIS and NHS</w:t>
            </w:r>
            <w:r w:rsidR="009F1D36">
              <w:t xml:space="preserve"> England (</w:t>
            </w:r>
            <w:proofErr w:type="gramStart"/>
            <w:r w:rsidR="009F1D36">
              <w:t>in particular the</w:t>
            </w:r>
            <w:proofErr w:type="gramEnd"/>
            <w:r w:rsidR="009F1D36">
              <w:t xml:space="preserve"> Transformation Directorate, formerly known as NHS Digital)</w:t>
            </w:r>
            <w:r w:rsidRPr="00A73003">
              <w:t>.</w:t>
            </w:r>
          </w:p>
        </w:tc>
        <w:tc>
          <w:tcPr>
            <w:tcW w:w="2114" w:type="dxa"/>
          </w:tcPr>
          <w:p w14:paraId="22409536" w14:textId="13AFB8D5"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and EMIS Health</w:t>
            </w:r>
            <w:r w:rsidR="00622873">
              <w:rPr>
                <w:rFonts w:eastAsia="Calibri" w:cs="Times New Roman"/>
              </w:rPr>
              <w:t xml:space="preserve"> (part of Optum)</w:t>
            </w:r>
            <w:r w:rsidRPr="00A73003">
              <w:rPr>
                <w:rFonts w:eastAsia="Calibri" w:cs="Times New Roman"/>
              </w:rPr>
              <w:t>.</w:t>
            </w:r>
          </w:p>
          <w:p w14:paraId="5CF15D4C" w14:textId="423F7F00" w:rsidR="00430AB7" w:rsidRPr="00A73003" w:rsidRDefault="00430AB7" w:rsidP="00430AB7">
            <w:pPr>
              <w:spacing w:after="120"/>
              <w:rPr>
                <w:rFonts w:eastAsia="Calibri" w:cs="Times New Roman"/>
              </w:rPr>
            </w:pPr>
            <w:proofErr w:type="gramStart"/>
            <w:r w:rsidRPr="00A73003">
              <w:rPr>
                <w:rFonts w:eastAsia="Calibri" w:cs="Times New Roman"/>
              </w:rPr>
              <w:t>These organisation</w:t>
            </w:r>
            <w:proofErr w:type="gramEnd"/>
            <w:r w:rsidRPr="00A73003">
              <w:rPr>
                <w:rFonts w:eastAsia="Calibri" w:cs="Times New Roman"/>
              </w:rPr>
              <w:t xml:space="preserve">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154D506D" w:rsidR="00B50529" w:rsidRDefault="00E15D55" w:rsidP="00EC23C7">
            <w:pPr>
              <w:spacing w:after="120"/>
            </w:pPr>
            <w:r>
              <w:t xml:space="preserve">Clinical Coding, </w:t>
            </w:r>
            <w:r w:rsidR="00B50529">
              <w:t>Medical Summarisation</w:t>
            </w:r>
            <w:r w:rsidR="00FE53B2">
              <w:t xml:space="preserve">, </w:t>
            </w:r>
            <w:r w:rsidR="00FE53B2">
              <w:lastRenderedPageBreak/>
              <w:t>processing of new patient forms</w:t>
            </w:r>
            <w:r w:rsidR="00B50529">
              <w:t xml:space="preserve"> and </w:t>
            </w:r>
            <w:r>
              <w:t>other administrative services</w:t>
            </w:r>
          </w:p>
          <w:p w14:paraId="3833E3C5" w14:textId="77777777" w:rsidR="00D13CC5" w:rsidRDefault="00FE53B2" w:rsidP="00EC23C7">
            <w:pPr>
              <w:spacing w:after="120"/>
              <w:rPr>
                <w:rStyle w:val="Hyperlink"/>
              </w:rPr>
            </w:pPr>
            <w:hyperlink r:id="rId170" w:history="1">
              <w:r w:rsidRPr="00FE53B2">
                <w:rPr>
                  <w:rStyle w:val="Hyperlink"/>
                </w:rPr>
                <w:t>GP Automate</w:t>
              </w:r>
            </w:hyperlink>
          </w:p>
          <w:p w14:paraId="3AFC4589" w14:textId="7D1DA45A" w:rsidR="00AC514F" w:rsidRDefault="00806DD8" w:rsidP="00EC23C7">
            <w:pPr>
              <w:spacing w:after="120"/>
            </w:pPr>
            <w:hyperlink r:id="rId171" w:history="1">
              <w:r w:rsidRPr="005362AE">
                <w:rPr>
                  <w:rStyle w:val="Hyperlink"/>
                </w:rPr>
                <w:t>HealthTech-1</w:t>
              </w:r>
            </w:hyperlink>
          </w:p>
          <w:p w14:paraId="54BC331B" w14:textId="0700C0A0" w:rsidR="00AD7EF9" w:rsidRPr="00AD7EF9" w:rsidRDefault="00AD7EF9" w:rsidP="00EC23C7">
            <w:pPr>
              <w:spacing w:after="120"/>
              <w:rPr>
                <w:color w:val="548DD4" w:themeColor="text2" w:themeTint="99"/>
                <w:u w:val="single"/>
              </w:rPr>
            </w:pPr>
            <w:r w:rsidRPr="00AD7EF9">
              <w:rPr>
                <w:color w:val="548DD4" w:themeColor="text2" w:themeTint="99"/>
                <w:u w:val="single"/>
              </w:rPr>
              <w:t>NHS registrations</w:t>
            </w:r>
          </w:p>
          <w:p w14:paraId="667D2395" w14:textId="4A653D63" w:rsidR="00806DD8" w:rsidRPr="00A73003" w:rsidRDefault="00806DD8" w:rsidP="00EC23C7">
            <w:pPr>
              <w:spacing w:after="120"/>
            </w:pPr>
          </w:p>
        </w:tc>
        <w:tc>
          <w:tcPr>
            <w:tcW w:w="4973" w:type="dxa"/>
          </w:tcPr>
          <w:p w14:paraId="69CAEF28" w14:textId="434682AD" w:rsidR="00B50529" w:rsidRPr="00A73003" w:rsidRDefault="00B50529" w:rsidP="00EC23C7">
            <w:pPr>
              <w:spacing w:after="120"/>
              <w:rPr>
                <w:rFonts w:cs="Arial"/>
              </w:rPr>
            </w:pPr>
            <w:r w:rsidRPr="00A73003">
              <w:rPr>
                <w:rFonts w:cs="Arial"/>
              </w:rPr>
              <w:lastRenderedPageBreak/>
              <w:t xml:space="preserve">The practice uses </w:t>
            </w:r>
            <w:r w:rsidR="00E15D55">
              <w:rPr>
                <w:rFonts w:cs="Arial"/>
              </w:rPr>
              <w:t xml:space="preserve">the listed processor(s) as a service for </w:t>
            </w:r>
            <w:r w:rsidR="005362AE">
              <w:rPr>
                <w:rFonts w:cs="Arial"/>
              </w:rPr>
              <w:t xml:space="preserve">purposes including </w:t>
            </w:r>
            <w:r w:rsidR="00737851">
              <w:rPr>
                <w:rFonts w:cs="Arial"/>
              </w:rPr>
              <w:t xml:space="preserve">processing online </w:t>
            </w:r>
            <w:r w:rsidR="00737851">
              <w:rPr>
                <w:rFonts w:cs="Arial"/>
              </w:rPr>
              <w:lastRenderedPageBreak/>
              <w:t xml:space="preserve">registrations, </w:t>
            </w:r>
            <w:r w:rsidR="00E15D55">
              <w:rPr>
                <w:rFonts w:cs="Arial"/>
              </w:rPr>
              <w:t>coding letters received from others, filing, medical summarisation and letter creation.</w:t>
            </w:r>
          </w:p>
          <w:p w14:paraId="739DACB8" w14:textId="346FF42A" w:rsidR="00B50529" w:rsidRPr="00A73003" w:rsidRDefault="00B50529" w:rsidP="00EC23C7">
            <w:pPr>
              <w:spacing w:after="120"/>
              <w:rPr>
                <w:rFonts w:cs="Arial"/>
              </w:rPr>
            </w:pPr>
            <w:r w:rsidRPr="00A73003">
              <w:rPr>
                <w:rFonts w:cs="Arial"/>
              </w:rPr>
              <w:t xml:space="preserve">The source of this data </w:t>
            </w:r>
            <w:r w:rsidR="00737851">
              <w:rPr>
                <w:rFonts w:cs="Arial"/>
              </w:rPr>
              <w:t>varies – for example, you may input data into a registration system online, or we may receive information from another health and care provider</w:t>
            </w:r>
            <w:r w:rsidR="00695E45">
              <w:rPr>
                <w:rFonts w:cs="Arial"/>
              </w:rPr>
              <w:t>.</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lastRenderedPageBreak/>
              <w:t xml:space="preserve">All records held in the Practice EMIS  </w:t>
            </w:r>
            <w:r w:rsidRPr="00A73003">
              <w:rPr>
                <w:rFonts w:eastAsia="Calibri" w:cs="Times New Roman"/>
              </w:rPr>
              <w:lastRenderedPageBreak/>
              <w:t xml:space="preserve">system be kept for the duration specified in the </w:t>
            </w:r>
            <w:hyperlink r:id="rId172"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D75BF1" w:rsidRPr="00A73003" w14:paraId="630CD588" w14:textId="77777777" w:rsidTr="007362CF">
        <w:trPr>
          <w:trHeight w:val="413"/>
        </w:trPr>
        <w:tc>
          <w:tcPr>
            <w:tcW w:w="2552" w:type="dxa"/>
          </w:tcPr>
          <w:p w14:paraId="7E365F29" w14:textId="056359BC" w:rsidR="00D75BF1" w:rsidRDefault="00D75BF1" w:rsidP="007362CF">
            <w:pPr>
              <w:spacing w:after="120"/>
            </w:pPr>
            <w:r>
              <w:lastRenderedPageBreak/>
              <w:t xml:space="preserve">Clinical Coding, Medical Summarisation, </w:t>
            </w:r>
            <w:r w:rsidR="007F263E">
              <w:t xml:space="preserve">Referral Letter and Patient Letter creation based on AI analysis of conversation between patient and practitioner, or </w:t>
            </w:r>
            <w:r w:rsidR="005F3F0B">
              <w:t>verbal statements</w:t>
            </w:r>
            <w:r w:rsidR="007F263E">
              <w:t xml:space="preserve"> by practitioner.</w:t>
            </w:r>
          </w:p>
          <w:p w14:paraId="29AE9737" w14:textId="3BA0C1E5" w:rsidR="00782357" w:rsidRPr="00AD7EF9" w:rsidRDefault="00AD7EF9" w:rsidP="007362CF">
            <w:pPr>
              <w:spacing w:after="120"/>
              <w:rPr>
                <w:rStyle w:val="Hyperlink"/>
                <w:color w:val="548DD4" w:themeColor="text2" w:themeTint="99"/>
              </w:rPr>
            </w:pPr>
            <w:r w:rsidRPr="00AD7EF9">
              <w:rPr>
                <w:b/>
                <w:bCs/>
                <w:color w:val="548DD4" w:themeColor="text2" w:themeTint="99"/>
                <w:u w:val="single"/>
              </w:rPr>
              <w:t>Anima</w:t>
            </w:r>
          </w:p>
          <w:p w14:paraId="5679BDB1" w14:textId="77777777" w:rsidR="00D75BF1" w:rsidRPr="00A73003" w:rsidRDefault="00D75BF1" w:rsidP="007362CF">
            <w:pPr>
              <w:spacing w:after="120"/>
            </w:pPr>
          </w:p>
        </w:tc>
        <w:tc>
          <w:tcPr>
            <w:tcW w:w="4973" w:type="dxa"/>
          </w:tcPr>
          <w:p w14:paraId="176F01A6" w14:textId="28C2DA55" w:rsidR="00D75BF1" w:rsidRPr="00A73003" w:rsidRDefault="00D75BF1" w:rsidP="007362CF">
            <w:pPr>
              <w:spacing w:after="120"/>
              <w:rPr>
                <w:rFonts w:cs="Arial"/>
              </w:rPr>
            </w:pPr>
            <w:r w:rsidRPr="00A73003">
              <w:rPr>
                <w:rFonts w:cs="Arial"/>
              </w:rPr>
              <w:t xml:space="preserve">The practice uses </w:t>
            </w:r>
            <w:r>
              <w:rPr>
                <w:rFonts w:cs="Arial"/>
              </w:rPr>
              <w:t xml:space="preserve">the listed processor(s) as a service for </w:t>
            </w:r>
            <w:r w:rsidR="007F263E">
              <w:rPr>
                <w:rFonts w:cs="Arial"/>
              </w:rPr>
              <w:t xml:space="preserve">analysing consultations between yourself and practitioners, </w:t>
            </w:r>
            <w:r w:rsidR="005F3F0B">
              <w:rPr>
                <w:rFonts w:cs="Arial"/>
              </w:rPr>
              <w:t>verbal notes and statements made by the practitioner</w:t>
            </w:r>
            <w:r>
              <w:rPr>
                <w:rFonts w:cs="Arial"/>
              </w:rPr>
              <w:t>.</w:t>
            </w:r>
          </w:p>
          <w:p w14:paraId="189F08AF" w14:textId="14861992" w:rsidR="00D75BF1" w:rsidRDefault="00D75BF1" w:rsidP="007362CF">
            <w:pPr>
              <w:spacing w:after="120"/>
              <w:rPr>
                <w:rFonts w:cs="Arial"/>
              </w:rPr>
            </w:pPr>
            <w:r w:rsidRPr="00A73003">
              <w:rPr>
                <w:rFonts w:cs="Arial"/>
              </w:rPr>
              <w:t xml:space="preserve">The source of this data </w:t>
            </w:r>
            <w:r w:rsidR="005F3F0B">
              <w:rPr>
                <w:rFonts w:cs="Arial"/>
              </w:rPr>
              <w:t xml:space="preserve">is </w:t>
            </w:r>
            <w:r w:rsidR="00E74A7B">
              <w:rPr>
                <w:rFonts w:cs="Arial"/>
              </w:rPr>
              <w:t xml:space="preserve">recordings of the </w:t>
            </w:r>
            <w:r w:rsidR="004B249F">
              <w:rPr>
                <w:rFonts w:cs="Arial"/>
              </w:rPr>
              <w:t>conversations / statements made.</w:t>
            </w:r>
          </w:p>
          <w:p w14:paraId="60D6970D" w14:textId="7A41362C" w:rsidR="004B249F" w:rsidRPr="00A73003" w:rsidRDefault="004B249F" w:rsidP="007362CF">
            <w:pPr>
              <w:spacing w:after="120"/>
              <w:rPr>
                <w:rFonts w:cs="Arial"/>
              </w:rPr>
            </w:pPr>
            <w:r>
              <w:rPr>
                <w:rFonts w:cs="Arial"/>
              </w:rPr>
              <w:t>Your practitioner will review the notes created and amend them as needed before adding to your record, providing the needed human intervention</w:t>
            </w:r>
            <w:r w:rsidR="00C5266B">
              <w:rPr>
                <w:rFonts w:cs="Arial"/>
              </w:rPr>
              <w:t>.</w:t>
            </w:r>
          </w:p>
          <w:p w14:paraId="281CF113" w14:textId="77777777" w:rsidR="00D75BF1" w:rsidRPr="00A73003" w:rsidRDefault="00D75BF1" w:rsidP="007362CF">
            <w:pPr>
              <w:spacing w:after="120"/>
            </w:pPr>
          </w:p>
        </w:tc>
        <w:tc>
          <w:tcPr>
            <w:tcW w:w="2114" w:type="dxa"/>
          </w:tcPr>
          <w:p w14:paraId="79593506" w14:textId="74E8CE40" w:rsidR="00D75BF1" w:rsidRPr="00A73003" w:rsidRDefault="00C5266B" w:rsidP="007362CF">
            <w:pPr>
              <w:spacing w:after="120"/>
              <w:rPr>
                <w:rStyle w:val="Hyperlink"/>
                <w:rFonts w:eastAsia="Calibri" w:cs="Times New Roman"/>
              </w:rPr>
            </w:pPr>
            <w:r>
              <w:rPr>
                <w:rFonts w:eastAsia="Calibri" w:cs="Times New Roman"/>
              </w:rPr>
              <w:t xml:space="preserve">The recordings are </w:t>
            </w:r>
            <w:r w:rsidR="000C1DD7">
              <w:rPr>
                <w:rFonts w:eastAsia="Calibri" w:cs="Times New Roman"/>
              </w:rPr>
              <w:t>not held once processed</w:t>
            </w:r>
            <w:r w:rsidR="00A101A3">
              <w:rPr>
                <w:rFonts w:eastAsia="Calibri" w:cs="Times New Roman"/>
              </w:rPr>
              <w:t>. The entries in the patient record are</w:t>
            </w:r>
            <w:r w:rsidR="00D75BF1" w:rsidRPr="00A73003">
              <w:rPr>
                <w:rFonts w:eastAsia="Calibri" w:cs="Times New Roman"/>
              </w:rPr>
              <w:t xml:space="preserve"> held in the Practice EMIS  system be kept for the duration specified in the </w:t>
            </w:r>
            <w:hyperlink r:id="rId173" w:history="1">
              <w:r w:rsidR="00D75BF1" w:rsidRPr="00A73003">
                <w:rPr>
                  <w:rStyle w:val="Hyperlink"/>
                  <w:rFonts w:eastAsia="Calibri" w:cs="Times New Roman"/>
                </w:rPr>
                <w:t>Records Management Codes of Practice for Health and Social Care</w:t>
              </w:r>
            </w:hyperlink>
          </w:p>
          <w:p w14:paraId="6E542030" w14:textId="77777777" w:rsidR="00D75BF1" w:rsidRPr="00A73003" w:rsidRDefault="00D75BF1" w:rsidP="007362CF">
            <w:pPr>
              <w:rPr>
                <w:lang w:eastAsia="en-GB"/>
              </w:rPr>
            </w:pPr>
            <w:r w:rsidRPr="00A73003">
              <w:rPr>
                <w:lang w:eastAsia="en-GB"/>
              </w:rPr>
              <w:t>“GP records should be retained until 10 years after the patient's death or after the patient has permanently left the country, unless they remain in the UK.</w:t>
            </w:r>
          </w:p>
          <w:p w14:paraId="2C63B8C4" w14:textId="77777777" w:rsidR="00D75BF1" w:rsidRPr="00A73003" w:rsidRDefault="00D75BF1" w:rsidP="007362CF">
            <w:pPr>
              <w:rPr>
                <w:lang w:eastAsia="en-GB"/>
              </w:rPr>
            </w:pPr>
          </w:p>
          <w:p w14:paraId="08B3FD44" w14:textId="77777777" w:rsidR="00D75BF1" w:rsidRPr="00A73003" w:rsidRDefault="00D75BF1" w:rsidP="007362CF">
            <w:pPr>
              <w:rPr>
                <w:lang w:eastAsia="en-GB"/>
              </w:rPr>
            </w:pPr>
            <w:r w:rsidRPr="00A73003">
              <w:rPr>
                <w:lang w:eastAsia="en-GB"/>
              </w:rPr>
              <w:t xml:space="preserve">Electronic patient records must not be </w:t>
            </w:r>
            <w:r w:rsidRPr="00A73003">
              <w:rPr>
                <w:lang w:eastAsia="en-GB"/>
              </w:rPr>
              <w:lastRenderedPageBreak/>
              <w:t>destroyed or deleted for the foreseeable future.”</w:t>
            </w:r>
          </w:p>
          <w:p w14:paraId="7C07C6CE" w14:textId="77777777" w:rsidR="00D75BF1" w:rsidRPr="00A73003" w:rsidRDefault="00D75BF1" w:rsidP="007362CF">
            <w:pPr>
              <w:spacing w:after="120"/>
              <w:rPr>
                <w:rFonts w:eastAsia="Calibri" w:cs="Times New Roman"/>
              </w:rPr>
            </w:pPr>
          </w:p>
          <w:p w14:paraId="5162DA60" w14:textId="77777777" w:rsidR="00D75BF1" w:rsidRPr="00A73003" w:rsidRDefault="00D75BF1" w:rsidP="007362CF">
            <w:pPr>
              <w:spacing w:after="120"/>
              <w:rPr>
                <w:rFonts w:eastAsia="Calibri" w:cs="Times New Roman"/>
              </w:rPr>
            </w:pPr>
          </w:p>
        </w:tc>
        <w:tc>
          <w:tcPr>
            <w:tcW w:w="1985" w:type="dxa"/>
          </w:tcPr>
          <w:p w14:paraId="5860735C" w14:textId="77777777" w:rsidR="00D75BF1" w:rsidRPr="00A73003" w:rsidRDefault="00D75BF1" w:rsidP="007362CF">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7366C23" w14:textId="77777777" w:rsidR="00D75BF1" w:rsidRPr="00A73003" w:rsidRDefault="00D75BF1" w:rsidP="007362CF">
            <w:pPr>
              <w:spacing w:after="120"/>
              <w:rPr>
                <w:rStyle w:val="Hyperlink"/>
                <w:rFonts w:eastAsia="Times New Roman" w:cstheme="minorHAnsi"/>
              </w:rPr>
            </w:pPr>
          </w:p>
          <w:p w14:paraId="4DDF3AC7" w14:textId="77777777" w:rsidR="00D75BF1" w:rsidRPr="00A73003" w:rsidRDefault="00D75BF1" w:rsidP="007362C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EC9C0" w14:textId="77777777" w:rsidR="00D75BF1" w:rsidRPr="00A73003" w:rsidRDefault="00D75BF1" w:rsidP="007362CF">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EE7BFB"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0170C9F"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4C11B1"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4F9CA7" w14:textId="77777777" w:rsidR="00D75BF1" w:rsidRPr="00A73003" w:rsidRDefault="00D75BF1" w:rsidP="00D75BF1">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D3974FA" w14:textId="77777777" w:rsidR="00D75BF1" w:rsidRPr="00A73003" w:rsidRDefault="00D75BF1" w:rsidP="00D75BF1">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0499182" w14:textId="77777777" w:rsidR="00D75BF1" w:rsidRPr="00A73003" w:rsidRDefault="00D75BF1" w:rsidP="00D75BF1">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15FF747" w14:textId="77777777" w:rsidR="00D75BF1" w:rsidRPr="00A73003" w:rsidRDefault="00D75BF1" w:rsidP="007362CF">
            <w:pPr>
              <w:pStyle w:val="ListParagraph"/>
              <w:spacing w:after="60"/>
              <w:ind w:left="1179"/>
              <w:rPr>
                <w:rFonts w:eastAsia="Calibri" w:cs="Times New Roman"/>
                <w:noProof/>
                <w:color w:val="0D0D0D" w:themeColor="text1" w:themeTint="F2"/>
              </w:rPr>
            </w:pPr>
          </w:p>
          <w:p w14:paraId="499E2A78" w14:textId="77777777" w:rsidR="00D75BF1" w:rsidRPr="00A73003" w:rsidRDefault="00D75BF1" w:rsidP="007362C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3D028F7" w14:textId="77777777" w:rsidR="00D75BF1" w:rsidRPr="00A73003" w:rsidRDefault="00D75BF1" w:rsidP="007362CF">
            <w:pPr>
              <w:autoSpaceDE w:val="0"/>
              <w:autoSpaceDN w:val="0"/>
              <w:adjustRightInd w:val="0"/>
              <w:rPr>
                <w:rFonts w:cs="Helvetica"/>
                <w:shd w:val="clear" w:color="auto" w:fill="FFFFFF"/>
              </w:rPr>
            </w:pPr>
          </w:p>
          <w:p w14:paraId="73C070BB" w14:textId="77777777" w:rsidR="00D75BF1" w:rsidRPr="00A73003" w:rsidRDefault="00D75BF1" w:rsidP="007362CF">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B1B071" w14:textId="77777777" w:rsidR="00D75BF1" w:rsidRPr="00A73003" w:rsidRDefault="00D75BF1" w:rsidP="007362CF">
            <w:pPr>
              <w:autoSpaceDE w:val="0"/>
              <w:autoSpaceDN w:val="0"/>
              <w:adjustRightInd w:val="0"/>
              <w:rPr>
                <w:rFonts w:cs="Helvetica"/>
                <w:shd w:val="clear" w:color="auto" w:fill="FFFFFF"/>
              </w:rPr>
            </w:pPr>
          </w:p>
          <w:p w14:paraId="13CAB84B" w14:textId="77777777" w:rsidR="00D75BF1" w:rsidRPr="002806EA" w:rsidRDefault="00D75BF1" w:rsidP="007362C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lastRenderedPageBreak/>
              <w:t>Microsoft Azure and Office 365</w:t>
            </w:r>
          </w:p>
          <w:p w14:paraId="298388B5" w14:textId="0DF29087" w:rsidR="002253F3" w:rsidRPr="00A73003" w:rsidRDefault="002253F3" w:rsidP="003966AE">
            <w:pPr>
              <w:spacing w:after="120"/>
            </w:pPr>
            <w:r w:rsidRPr="00A73003">
              <w:t xml:space="preserve">including Teams, </w:t>
            </w:r>
            <w:proofErr w:type="spellStart"/>
            <w:r w:rsidRPr="00A73003">
              <w:t>Sharepoint</w:t>
            </w:r>
            <w:proofErr w:type="spellEnd"/>
            <w:r w:rsidRPr="00A73003">
              <w:t xml:space="preserve">, </w:t>
            </w:r>
            <w:proofErr w:type="spellStart"/>
            <w:r w:rsidRPr="00A73003">
              <w:t>Onedrive</w:t>
            </w:r>
            <w:proofErr w:type="spellEnd"/>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5A85066B" w:rsidR="002253F3" w:rsidRPr="00A73003" w:rsidRDefault="002253F3" w:rsidP="002253F3">
            <w:pPr>
              <w:spacing w:after="120"/>
              <w:rPr>
                <w:rFonts w:cs="Arial"/>
              </w:rPr>
            </w:pPr>
            <w:r w:rsidRPr="00A73003">
              <w:rPr>
                <w:rFonts w:cs="Arial"/>
              </w:rPr>
              <w:t>The practice uses Microsoft Office 365 in line with guidance from NHS</w:t>
            </w:r>
            <w:r w:rsidR="009F1D36">
              <w:rPr>
                <w:rFonts w:cs="Arial"/>
              </w:rPr>
              <w:t>E</w:t>
            </w:r>
            <w:r w:rsidRPr="00A73003">
              <w:rPr>
                <w:rFonts w:cs="Arial"/>
              </w:rPr>
              <w:t>.</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t xml:space="preserve">Microsoft are </w:t>
            </w:r>
            <w:r w:rsidR="00197C2E">
              <w:t xml:space="preserve">also </w:t>
            </w:r>
            <w:r w:rsidRPr="00A73003">
              <w:t>used as a processor by some NHS organisations and suppliers, including Optum, GP federations</w:t>
            </w:r>
            <w:r w:rsidR="00D36608">
              <w:t>, most acute providers</w:t>
            </w:r>
            <w:r w:rsidRPr="00A73003">
              <w:t xml:space="preserve"> and others.</w:t>
            </w:r>
          </w:p>
        </w:tc>
        <w:tc>
          <w:tcPr>
            <w:tcW w:w="2114" w:type="dxa"/>
          </w:tcPr>
          <w:p w14:paraId="0FCBFE3E" w14:textId="28A7907C" w:rsidR="00820FCF" w:rsidRPr="00A73003" w:rsidRDefault="00820FCF" w:rsidP="003966AE">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4"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t>“GP records should be retained until 10 years after the patient's death or after the patient has permanently left the country, unless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Electronic patient records must not be destroyed or deleted 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w:t>
            </w:r>
            <w:r w:rsidRPr="00A73003">
              <w:rPr>
                <w:rFonts w:cs="Helvetica"/>
              </w:rPr>
              <w:lastRenderedPageBreak/>
              <w:t xml:space="preserve">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320275" w14:textId="77777777" w:rsidTr="00CE416C">
        <w:trPr>
          <w:trHeight w:val="413"/>
        </w:trPr>
        <w:tc>
          <w:tcPr>
            <w:tcW w:w="2552" w:type="dxa"/>
          </w:tcPr>
          <w:p w14:paraId="79C1A701" w14:textId="77777777" w:rsidR="00430AB7" w:rsidRDefault="00820FCF" w:rsidP="00430AB7">
            <w:pPr>
              <w:spacing w:after="120"/>
            </w:pPr>
            <w:r>
              <w:lastRenderedPageBreak/>
              <w:t xml:space="preserve">CCTV and security monitoring </w:t>
            </w:r>
          </w:p>
          <w:p w14:paraId="5CC0343F" w14:textId="7B5B8506" w:rsidR="00820FCF" w:rsidRPr="00BE52CF" w:rsidRDefault="00BD7C38" w:rsidP="00430AB7">
            <w:pPr>
              <w:spacing w:after="120"/>
              <w:rPr>
                <w:b/>
                <w:bCs/>
              </w:rPr>
            </w:pPr>
            <w:r w:rsidRPr="00BD7C38">
              <w:rPr>
                <w:b/>
                <w:bCs/>
                <w:color w:val="548DD4" w:themeColor="text2" w:themeTint="99"/>
              </w:rPr>
              <w:t>Stored on site</w:t>
            </w:r>
            <w:r w:rsidR="005D3BC9">
              <w:rPr>
                <w:b/>
                <w:bCs/>
                <w:color w:val="548DD4" w:themeColor="text2" w:themeTint="99"/>
              </w:rPr>
              <w:t xml:space="preserve">   </w:t>
            </w:r>
          </w:p>
        </w:tc>
        <w:tc>
          <w:tcPr>
            <w:tcW w:w="4973" w:type="dxa"/>
          </w:tcPr>
          <w:p w14:paraId="54A14594" w14:textId="3A8408A5" w:rsidR="00430AB7" w:rsidRPr="00A73003" w:rsidRDefault="00BE52CF" w:rsidP="00430AB7">
            <w:pPr>
              <w:spacing w:after="120"/>
            </w:pPr>
            <w:r>
              <w:t xml:space="preserve">We use </w:t>
            </w:r>
            <w:r w:rsidR="004676BD">
              <w:t>closed circuit television and security monitoring systems for the purposes of ensuring security of our patients, staff and premises.</w:t>
            </w:r>
          </w:p>
        </w:tc>
        <w:tc>
          <w:tcPr>
            <w:tcW w:w="2114" w:type="dxa"/>
          </w:tcPr>
          <w:p w14:paraId="0A2C899A" w14:textId="6BB96BFC" w:rsidR="00430AB7" w:rsidRDefault="00430AB7" w:rsidP="00430AB7">
            <w:pPr>
              <w:spacing w:after="120"/>
              <w:rPr>
                <w:rStyle w:val="Hyperlink"/>
                <w:rFonts w:eastAsia="Calibri" w:cs="Times New Roman"/>
              </w:rPr>
            </w:pPr>
            <w:r w:rsidRPr="00A73003">
              <w:rPr>
                <w:rFonts w:eastAsia="Calibri" w:cs="Times New Roman"/>
              </w:rPr>
              <w:t xml:space="preserve">All records held </w:t>
            </w:r>
            <w:r w:rsidR="00803636">
              <w:rPr>
                <w:rFonts w:eastAsia="Calibri" w:cs="Times New Roman"/>
              </w:rPr>
              <w:t>are</w:t>
            </w:r>
            <w:r w:rsidRPr="00A73003">
              <w:rPr>
                <w:rFonts w:eastAsia="Calibri" w:cs="Times New Roman"/>
              </w:rPr>
              <w:t xml:space="preserve"> kept for the duration specified in the </w:t>
            </w:r>
            <w:hyperlink r:id="rId175" w:history="1">
              <w:r w:rsidRPr="00A73003">
                <w:rPr>
                  <w:rStyle w:val="Hyperlink"/>
                  <w:rFonts w:eastAsia="Calibri" w:cs="Times New Roman"/>
                </w:rPr>
                <w:t>Records Management Codes of Practice for Health and Social Care</w:t>
              </w:r>
            </w:hyperlink>
          </w:p>
          <w:p w14:paraId="3DD5EFFF" w14:textId="687541AA" w:rsidR="00803636" w:rsidRPr="00A73003" w:rsidRDefault="00803636" w:rsidP="00430AB7">
            <w:pPr>
              <w:spacing w:after="120"/>
              <w:rPr>
                <w:rStyle w:val="Hyperlink"/>
                <w:rFonts w:eastAsia="Calibri" w:cs="Times New Roman"/>
              </w:rPr>
            </w:pPr>
          </w:p>
          <w:p w14:paraId="130E0314" w14:textId="6CCE1F7B" w:rsidR="00430AB7" w:rsidRPr="00A73003" w:rsidRDefault="00803636" w:rsidP="00430AB7">
            <w:pPr>
              <w:spacing w:after="120"/>
              <w:rPr>
                <w:rFonts w:eastAsia="Calibri" w:cs="Times New Roman"/>
              </w:rPr>
            </w:pPr>
            <w:r>
              <w:rPr>
                <w:rFonts w:eastAsia="Calibri" w:cs="Times New Roman"/>
              </w:rPr>
              <w:lastRenderedPageBreak/>
              <w:t>For CCTV images, this is normally 30 days.</w:t>
            </w:r>
          </w:p>
        </w:tc>
        <w:tc>
          <w:tcPr>
            <w:tcW w:w="1985" w:type="dxa"/>
          </w:tcPr>
          <w:p w14:paraId="532685AA"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722DDFBC" w14:textId="401F94B3" w:rsidR="00430AB7" w:rsidRPr="00A73003" w:rsidRDefault="00430AB7" w:rsidP="00430AB7">
            <w:pPr>
              <w:spacing w:after="120"/>
              <w:rPr>
                <w:rFonts w:cstheme="minorHAnsi"/>
              </w:rPr>
            </w:pP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0D37A96A"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CE416C">
        <w:trPr>
          <w:trHeight w:val="413"/>
        </w:trPr>
        <w:tc>
          <w:tcPr>
            <w:tcW w:w="2552" w:type="dxa"/>
          </w:tcPr>
          <w:p w14:paraId="634427BB" w14:textId="00385005" w:rsidR="00430AB7" w:rsidRPr="00A73003" w:rsidRDefault="00430AB7" w:rsidP="00430AB7">
            <w:pPr>
              <w:spacing w:after="120"/>
            </w:pPr>
            <w:hyperlink r:id="rId176" w:history="1">
              <w:r w:rsidRPr="00A73003">
                <w:rPr>
                  <w:rStyle w:val="Hyperlink"/>
                  <w:rFonts w:cs="Arial"/>
                  <w:b/>
                </w:rPr>
                <w:t>EMIS Health</w:t>
              </w:r>
            </w:hyperlink>
            <w:r w:rsidRPr="00A73003">
              <w:rPr>
                <w:rFonts w:cs="Arial"/>
                <w:b/>
              </w:rPr>
              <w:t xml:space="preserve"> </w:t>
            </w:r>
          </w:p>
        </w:tc>
        <w:tc>
          <w:tcPr>
            <w:tcW w:w="4973" w:type="dxa"/>
          </w:tcPr>
          <w:p w14:paraId="48B52419" w14:textId="6A1F5E53" w:rsidR="00430AB7" w:rsidRPr="00A73003" w:rsidRDefault="00430AB7" w:rsidP="00430AB7">
            <w:pPr>
              <w:spacing w:after="120"/>
              <w:rPr>
                <w:rFonts w:cs="Arial"/>
              </w:rPr>
            </w:pPr>
            <w:hyperlink r:id="rId177" w:history="1">
              <w:r w:rsidRPr="00A73003">
                <w:rPr>
                  <w:rStyle w:val="Hyperlink"/>
                  <w:rFonts w:cs="Arial"/>
                  <w:b/>
                </w:rPr>
                <w:t>EMIS Health</w:t>
              </w:r>
            </w:hyperlink>
            <w:r w:rsidR="005251E1">
              <w:rPr>
                <w:rFonts w:cs="Arial"/>
                <w:b/>
              </w:rPr>
              <w:t xml:space="preserve">, </w:t>
            </w:r>
            <w:r w:rsidR="005251E1">
              <w:rPr>
                <w:rFonts w:cs="Arial"/>
                <w:bCs/>
              </w:rPr>
              <w:t xml:space="preserve">part of the Optum UK Group </w:t>
            </w:r>
            <w:proofErr w:type="gramStart"/>
            <w:r w:rsidRPr="00A73003">
              <w:rPr>
                <w:rFonts w:cs="Arial"/>
              </w:rPr>
              <w:t>are</w:t>
            </w:r>
            <w:proofErr w:type="gramEnd"/>
            <w:r w:rsidRPr="00A73003">
              <w:rPr>
                <w:rFonts w:cs="Arial"/>
              </w:rPr>
              <w:t xml:space="preserve"> responsible for the provision of a clinical system, </w:t>
            </w:r>
            <w:r w:rsidRPr="00A73003">
              <w:lastRenderedPageBreak/>
              <w:t>software and IT services</w:t>
            </w:r>
            <w:r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w:t>
            </w:r>
            <w:proofErr w:type="gramStart"/>
            <w:r w:rsidRPr="00A73003">
              <w:rPr>
                <w:lang w:eastAsia="en-GB"/>
              </w:rPr>
              <w:t>are</w:t>
            </w:r>
            <w:proofErr w:type="gramEnd"/>
            <w:r w:rsidRPr="00A73003">
              <w:rPr>
                <w:lang w:eastAsia="en-GB"/>
              </w:rPr>
              <w:t xml:space="preserv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 xml:space="preserve">This data can </w:t>
            </w:r>
            <w:proofErr w:type="gramStart"/>
            <w:r w:rsidRPr="00A73003">
              <w:rPr>
                <w:lang w:eastAsia="en-GB"/>
              </w:rPr>
              <w:t>includes</w:t>
            </w:r>
            <w:proofErr w:type="gramEnd"/>
            <w:r w:rsidRPr="00A73003">
              <w:rPr>
                <w:lang w:eastAsia="en-GB"/>
              </w:rPr>
              <w:t xml:space="preserve">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w:t>
            </w:r>
            <w:r w:rsidRPr="00A73003">
              <w:rPr>
                <w:rFonts w:eastAsia="Calibri" w:cs="Times New Roman"/>
              </w:rPr>
              <w:lastRenderedPageBreak/>
              <w:t xml:space="preserve">system be kept for the duration specified in the </w:t>
            </w:r>
            <w:hyperlink r:id="rId178"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21D60" w:rsidRPr="00A73003" w14:paraId="0FF38721" w14:textId="77777777" w:rsidTr="003F51E6">
        <w:trPr>
          <w:trHeight w:val="225"/>
        </w:trPr>
        <w:tc>
          <w:tcPr>
            <w:tcW w:w="2552" w:type="dxa"/>
          </w:tcPr>
          <w:p w14:paraId="369A8DB3" w14:textId="0D19AF03" w:rsidR="00721D60" w:rsidRPr="0070529F" w:rsidRDefault="00860687" w:rsidP="003F51E6">
            <w:pPr>
              <w:spacing w:after="120"/>
              <w:rPr>
                <w:b/>
                <w:bCs/>
              </w:rPr>
            </w:pPr>
            <w:r>
              <w:rPr>
                <w:b/>
                <w:bCs/>
              </w:rPr>
              <w:lastRenderedPageBreak/>
              <w:t>Huma Therapeutics Limited (Huma)</w:t>
            </w:r>
          </w:p>
        </w:tc>
        <w:tc>
          <w:tcPr>
            <w:tcW w:w="4973" w:type="dxa"/>
          </w:tcPr>
          <w:p w14:paraId="2E32DCE8" w14:textId="77777777" w:rsidR="00721D60" w:rsidRDefault="0066727A" w:rsidP="003F51E6">
            <w:pPr>
              <w:spacing w:after="120"/>
              <w:rPr>
                <w:rFonts w:eastAsia="Calibri" w:cs="Times New Roman"/>
                <w:bCs/>
              </w:rPr>
            </w:pPr>
            <w:r>
              <w:rPr>
                <w:rFonts w:eastAsia="Calibri" w:cs="Times New Roman"/>
                <w:bCs/>
              </w:rPr>
              <w:t xml:space="preserve">Huma provide an app and devices for blood pressure monitoring for use in hypertension care. This </w:t>
            </w:r>
            <w:r w:rsidR="002A1471">
              <w:rPr>
                <w:rFonts w:eastAsia="Calibri" w:cs="Times New Roman"/>
                <w:bCs/>
              </w:rPr>
              <w:t>is used to improve control of hypertension and hence outcomes. Patients can sign up voluntarily</w:t>
            </w:r>
            <w:r w:rsidR="00E8418B">
              <w:rPr>
                <w:rFonts w:eastAsia="Calibri" w:cs="Times New Roman"/>
                <w:bCs/>
              </w:rPr>
              <w:t>.</w:t>
            </w:r>
          </w:p>
          <w:p w14:paraId="010791A4" w14:textId="77777777" w:rsidR="00E8418B" w:rsidRDefault="00E8418B" w:rsidP="003F51E6">
            <w:pPr>
              <w:spacing w:after="120"/>
              <w:rPr>
                <w:rFonts w:eastAsia="Calibri" w:cs="Times New Roman"/>
                <w:bCs/>
              </w:rPr>
            </w:pPr>
          </w:p>
          <w:p w14:paraId="7D6643BB" w14:textId="48676CD6" w:rsidR="00E8418B" w:rsidRPr="00A73003" w:rsidRDefault="00E8418B" w:rsidP="003F51E6">
            <w:pPr>
              <w:spacing w:after="120"/>
              <w:rPr>
                <w:rFonts w:eastAsia="Calibri" w:cs="Times New Roman"/>
                <w:bCs/>
              </w:rPr>
            </w:pPr>
            <w:r>
              <w:rPr>
                <w:rFonts w:eastAsia="Calibri" w:cs="Times New Roman"/>
                <w:bCs/>
              </w:rPr>
              <w:t>Huma additionally use anonymous, aggregated data from the app to improve their products and for research. Your identifiable patient data is not used for this purpose.</w:t>
            </w:r>
          </w:p>
        </w:tc>
        <w:tc>
          <w:tcPr>
            <w:tcW w:w="2114" w:type="dxa"/>
          </w:tcPr>
          <w:p w14:paraId="57416813" w14:textId="77777777" w:rsidR="00721D60" w:rsidRPr="00A73003" w:rsidRDefault="00721D60" w:rsidP="003F51E6">
            <w:pPr>
              <w:spacing w:after="120"/>
              <w:rPr>
                <w:rStyle w:val="Hyperlink"/>
                <w:rFonts w:eastAsia="Calibri" w:cs="Times New Roman"/>
              </w:rPr>
            </w:pPr>
            <w:r w:rsidRPr="00A73003">
              <w:rPr>
                <w:rFonts w:eastAsia="Calibri" w:cs="Times New Roman"/>
              </w:rPr>
              <w:t xml:space="preserve">All records held in the are kept for the duration specified in the </w:t>
            </w:r>
            <w:hyperlink r:id="rId179" w:history="1">
              <w:r w:rsidRPr="00A73003">
                <w:rPr>
                  <w:rStyle w:val="Hyperlink"/>
                  <w:rFonts w:eastAsia="Calibri" w:cs="Times New Roman"/>
                </w:rPr>
                <w:t>Records Management Codes of Practice for Health and Social Care</w:t>
              </w:r>
            </w:hyperlink>
          </w:p>
          <w:p w14:paraId="03428696" w14:textId="77777777" w:rsidR="00721D60" w:rsidRPr="00A73003" w:rsidRDefault="00721D60" w:rsidP="003F51E6">
            <w:pPr>
              <w:spacing w:after="120"/>
              <w:rPr>
                <w:rStyle w:val="Hyperlink"/>
                <w:rFonts w:eastAsia="Calibri" w:cs="Times New Roman"/>
              </w:rPr>
            </w:pPr>
          </w:p>
          <w:p w14:paraId="52DC8CC8" w14:textId="77777777" w:rsidR="00721D60" w:rsidRPr="00A73003" w:rsidRDefault="00721D60" w:rsidP="00E8418B">
            <w:pPr>
              <w:rPr>
                <w:rStyle w:val="Hyperlink"/>
                <w:rFonts w:cstheme="minorHAnsi"/>
              </w:rPr>
            </w:pPr>
          </w:p>
        </w:tc>
        <w:tc>
          <w:tcPr>
            <w:tcW w:w="1985" w:type="dxa"/>
          </w:tcPr>
          <w:p w14:paraId="7211A859" w14:textId="77777777" w:rsidR="00721D60" w:rsidRPr="00A73003" w:rsidRDefault="00721D60" w:rsidP="003F51E6">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A745A6A" w14:textId="77777777" w:rsidR="00721D60" w:rsidRPr="00A73003" w:rsidRDefault="00721D60" w:rsidP="003F51E6">
            <w:pPr>
              <w:spacing w:after="120"/>
              <w:rPr>
                <w:rFonts w:cstheme="minorHAnsi"/>
              </w:rPr>
            </w:pPr>
          </w:p>
          <w:p w14:paraId="4CBD668E" w14:textId="77777777" w:rsidR="00721D60" w:rsidRPr="00A73003" w:rsidRDefault="00721D60" w:rsidP="003F51E6">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19142B75" w14:textId="77777777" w:rsidR="00721D60" w:rsidRPr="00A73003" w:rsidRDefault="00721D60" w:rsidP="003F51E6">
            <w:pPr>
              <w:spacing w:after="120"/>
              <w:rPr>
                <w:rFonts w:eastAsia="Calibri" w:cs="Times New Roman"/>
                <w:b/>
                <w:bCs/>
              </w:rPr>
            </w:pPr>
          </w:p>
          <w:p w14:paraId="35D3E120" w14:textId="77777777" w:rsidR="00721D60" w:rsidRPr="00A73003" w:rsidRDefault="00721D60" w:rsidP="003F51E6">
            <w:pPr>
              <w:spacing w:after="120"/>
              <w:rPr>
                <w:rFonts w:cstheme="minorHAnsi"/>
              </w:rPr>
            </w:pPr>
          </w:p>
        </w:tc>
        <w:tc>
          <w:tcPr>
            <w:tcW w:w="4365" w:type="dxa"/>
          </w:tcPr>
          <w:p w14:paraId="1C705641" w14:textId="77777777" w:rsidR="00721D60" w:rsidRPr="00A73003" w:rsidRDefault="00721D60" w:rsidP="003F51E6">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CA9B5FC" w14:textId="77777777" w:rsidR="00721D60" w:rsidRPr="00A73003" w:rsidRDefault="00721D60" w:rsidP="00721D60">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5B74B21" w14:textId="77777777" w:rsidR="00721D60" w:rsidRPr="00A73003" w:rsidRDefault="00721D60" w:rsidP="00721D60">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3CA0EDF" w14:textId="77777777" w:rsidR="00721D60" w:rsidRPr="00A73003" w:rsidRDefault="00721D60" w:rsidP="00721D60">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9A971B5" w14:textId="77777777" w:rsidR="00721D60" w:rsidRPr="00A73003" w:rsidRDefault="00721D60" w:rsidP="00721D60">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47BE76C" w14:textId="77777777" w:rsidR="00721D60" w:rsidRPr="00A73003" w:rsidRDefault="00721D60" w:rsidP="00721D60">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69FCB0" w14:textId="77777777" w:rsidR="00721D60" w:rsidRPr="00A73003" w:rsidRDefault="00721D60" w:rsidP="00721D60">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D0FDFB3" w14:textId="77777777" w:rsidR="00721D60" w:rsidRPr="00A73003" w:rsidRDefault="00721D60" w:rsidP="003F51E6">
            <w:pPr>
              <w:pStyle w:val="ListParagraph"/>
              <w:spacing w:after="60"/>
              <w:ind w:left="1179"/>
              <w:rPr>
                <w:rFonts w:eastAsia="Calibri" w:cs="Times New Roman"/>
                <w:noProof/>
                <w:color w:val="0D0D0D" w:themeColor="text1" w:themeTint="F2"/>
              </w:rPr>
            </w:pPr>
          </w:p>
          <w:p w14:paraId="4505C838" w14:textId="77777777" w:rsidR="00721D60" w:rsidRPr="00A73003" w:rsidRDefault="00721D60" w:rsidP="003F51E6">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09DEDF4B" w14:textId="77777777" w:rsidR="00721D60" w:rsidRPr="00A73003" w:rsidRDefault="00721D60" w:rsidP="003F51E6">
            <w:pPr>
              <w:rPr>
                <w:rFonts w:cs="Helvetica"/>
              </w:rPr>
            </w:pPr>
          </w:p>
          <w:p w14:paraId="4628F6A5" w14:textId="77777777" w:rsidR="00721D60" w:rsidRPr="00A73003" w:rsidRDefault="00721D60" w:rsidP="003F51E6">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C8AECD6" w14:textId="77777777" w:rsidR="00721D60" w:rsidRPr="00A73003" w:rsidRDefault="00721D60" w:rsidP="003F51E6">
            <w:pPr>
              <w:rPr>
                <w:rFonts w:ascii="Times New Roman" w:hAnsi="Times New Roman"/>
                <w:color w:val="000000"/>
                <w:sz w:val="24"/>
                <w:szCs w:val="24"/>
                <w:lang w:eastAsia="en-GB"/>
              </w:rPr>
            </w:pPr>
          </w:p>
          <w:p w14:paraId="68AC9FDD" w14:textId="77777777" w:rsidR="00721D60" w:rsidRDefault="00721D60" w:rsidP="003F51E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 xml:space="preserve">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417DBE1F" w14:textId="77777777" w:rsidR="00721D60" w:rsidRPr="00A73003" w:rsidRDefault="00721D60" w:rsidP="003F51E6">
            <w:pPr>
              <w:spacing w:after="120"/>
              <w:rPr>
                <w:color w:val="333333"/>
              </w:rPr>
            </w:pPr>
          </w:p>
        </w:tc>
      </w:tr>
      <w:tr w:rsidR="00430AB7" w:rsidRPr="00A73003" w14:paraId="1B2582E8" w14:textId="77777777" w:rsidTr="002806EA">
        <w:tc>
          <w:tcPr>
            <w:tcW w:w="2552" w:type="dxa"/>
          </w:tcPr>
          <w:p w14:paraId="70C7244D" w14:textId="3E62BE93" w:rsidR="00430AB7" w:rsidRPr="00A73003" w:rsidRDefault="00430AB7" w:rsidP="00430AB7">
            <w:pPr>
              <w:spacing w:after="120"/>
            </w:pPr>
            <w:proofErr w:type="spellStart"/>
            <w:r w:rsidRPr="00A73003">
              <w:lastRenderedPageBreak/>
              <w:t>NHSMail</w:t>
            </w:r>
            <w:proofErr w:type="spellEnd"/>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to process and manage email and calendar appointments for staff. As such, it contains a mix of staff and patient personal data. </w:t>
            </w:r>
          </w:p>
          <w:p w14:paraId="3E1C0CEE" w14:textId="5030D1EE"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in line with guidance from NHS</w:t>
            </w:r>
            <w:r w:rsidR="009F1D36">
              <w:rPr>
                <w:rFonts w:cs="Arial"/>
              </w:rPr>
              <w:t>E</w:t>
            </w:r>
            <w:r w:rsidR="005B3472">
              <w:rPr>
                <w:rFonts w:cs="Arial"/>
              </w:rPr>
              <w:t>.</w:t>
            </w:r>
          </w:p>
          <w:p w14:paraId="17289E51" w14:textId="3CAEFB2F" w:rsidR="00430AB7" w:rsidRPr="00A73003" w:rsidRDefault="00430AB7" w:rsidP="00430AB7">
            <w:pPr>
              <w:spacing w:after="120"/>
              <w:rPr>
                <w:rFonts w:cs="Arial"/>
              </w:rPr>
            </w:pPr>
            <w:r w:rsidRPr="00A73003">
              <w:rPr>
                <w:rFonts w:cs="Arial"/>
              </w:rPr>
              <w:t>Rights and policies in respect of staff personal data are held by NHS</w:t>
            </w:r>
            <w:r w:rsidR="009F1D36">
              <w:rPr>
                <w:rFonts w:cs="Arial"/>
              </w:rPr>
              <w:t>E (Transformation Directorate, formerly NHS Digital)</w:t>
            </w:r>
            <w:r w:rsidRPr="00A73003">
              <w:rPr>
                <w:rFonts w:cs="Arial"/>
              </w:rPr>
              <w:t xml:space="preserve"> as the controller and available at the link below</w:t>
            </w:r>
          </w:p>
          <w:p w14:paraId="555D7564" w14:textId="4EF2C0EA" w:rsidR="00430AB7" w:rsidRPr="00A73003" w:rsidRDefault="00430AB7" w:rsidP="00430AB7">
            <w:pPr>
              <w:spacing w:after="120"/>
            </w:pPr>
            <w:hyperlink r:id="rId180" w:history="1">
              <w:proofErr w:type="spellStart"/>
              <w:r w:rsidRPr="00A73003">
                <w:rPr>
                  <w:rStyle w:val="Hyperlink"/>
                </w:rPr>
                <w:t>NHSMail</w:t>
              </w:r>
              <w:proofErr w:type="spellEnd"/>
              <w:r w:rsidRPr="00A73003">
                <w:rPr>
                  <w:rStyle w:val="Hyperlink"/>
                </w:rPr>
                <w:t xml:space="preserve">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 xml:space="preserve">Note that </w:t>
            </w:r>
            <w:proofErr w:type="spellStart"/>
            <w:r>
              <w:rPr>
                <w:rFonts w:cs="Arial"/>
              </w:rPr>
              <w:t>NHSMail</w:t>
            </w:r>
            <w:proofErr w:type="spellEnd"/>
            <w:r>
              <w:rPr>
                <w:rFonts w:cs="Arial"/>
              </w:rPr>
              <w:t xml:space="preserve">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t xml:space="preserve">The </w:t>
            </w:r>
            <w:proofErr w:type="spellStart"/>
            <w:r w:rsidRPr="00A73003">
              <w:rPr>
                <w:rFonts w:eastAsia="Calibri" w:cs="Times New Roman"/>
              </w:rPr>
              <w:t>NHSMail</w:t>
            </w:r>
            <w:proofErr w:type="spellEnd"/>
            <w:r w:rsidRPr="00A73003">
              <w:rPr>
                <w:rFonts w:eastAsia="Calibri" w:cs="Times New Roman"/>
              </w:rPr>
              <w:t xml:space="preserve"> data retention and Information Management policy is available at the link below:</w:t>
            </w:r>
          </w:p>
          <w:p w14:paraId="7DBAC2DE" w14:textId="0FB51576" w:rsidR="00430AB7" w:rsidRPr="00A73003" w:rsidRDefault="00430AB7" w:rsidP="00430AB7">
            <w:pPr>
              <w:spacing w:after="120"/>
              <w:rPr>
                <w:rFonts w:eastAsia="Calibri" w:cs="Times New Roman"/>
              </w:rPr>
            </w:pPr>
            <w:hyperlink r:id="rId181" w:history="1">
              <w:proofErr w:type="spellStart"/>
              <w:r w:rsidRPr="00A73003">
                <w:rPr>
                  <w:rStyle w:val="Hyperlink"/>
                  <w:rFonts w:eastAsia="Calibri" w:cs="Times New Roman"/>
                </w:rPr>
                <w:t>NHSMail</w:t>
              </w:r>
              <w:proofErr w:type="spellEnd"/>
              <w:r w:rsidRPr="00A73003">
                <w:rPr>
                  <w:rStyle w:val="Hyperlink"/>
                  <w:rFonts w:eastAsia="Calibri" w:cs="Times New Roman"/>
                </w:rPr>
                <w:t xml:space="preserve">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lastRenderedPageBreak/>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82"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 xml:space="preserve">“GP records should be retained until 10 years after the patient's death or after the patient has </w:t>
            </w:r>
            <w:r w:rsidRPr="00A73003">
              <w:rPr>
                <w:lang w:eastAsia="en-GB"/>
              </w:rPr>
              <w:lastRenderedPageBreak/>
              <w:t>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proofErr w:type="gramStart"/>
            <w:r w:rsidRPr="0070529F">
              <w:rPr>
                <w:b/>
                <w:bCs/>
              </w:rPr>
              <w:lastRenderedPageBreak/>
              <w:t>South West</w:t>
            </w:r>
            <w:proofErr w:type="gramEnd"/>
            <w:r w:rsidRPr="0070529F">
              <w:rPr>
                <w:b/>
                <w:bCs/>
              </w:rPr>
              <w:t xml:space="preserve"> London Integrated Care </w:t>
            </w:r>
            <w:proofErr w:type="gramStart"/>
            <w:r w:rsidRPr="0070529F">
              <w:rPr>
                <w:b/>
                <w:bCs/>
              </w:rPr>
              <w:t xml:space="preserve">Board </w:t>
            </w:r>
            <w:r w:rsidRPr="0070529F">
              <w:rPr>
                <w:rStyle w:val="Hyperlink"/>
                <w:rFonts w:ascii="Calibri" w:hAnsi="Calibri" w:cs="Arial"/>
                <w:b/>
                <w:bCs/>
              </w:rPr>
              <w:t xml:space="preserve"> -</w:t>
            </w:r>
            <w:proofErr w:type="gramEnd"/>
            <w:r w:rsidRPr="0070529F">
              <w:rPr>
                <w:rStyle w:val="Hyperlink"/>
                <w:rFonts w:ascii="Calibri" w:hAnsi="Calibri" w:cs="Arial"/>
                <w:b/>
                <w:bCs/>
              </w:rPr>
              <w:t xml:space="preserve"> </w:t>
            </w:r>
            <w:r w:rsidRPr="0070529F">
              <w:rPr>
                <w:rFonts w:cstheme="minorHAnsi"/>
                <w:b/>
                <w:bCs/>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w:t>
            </w:r>
            <w:proofErr w:type="gramStart"/>
            <w:r w:rsidRPr="00A73003">
              <w:rPr>
                <w:rFonts w:cstheme="minorHAnsi"/>
              </w:rPr>
              <w:t>South West</w:t>
            </w:r>
            <w:proofErr w:type="gramEnd"/>
            <w:r w:rsidRPr="00A73003">
              <w:rPr>
                <w:rFonts w:cstheme="minorHAnsi"/>
              </w:rPr>
              <w:t xml:space="preserve">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financial reporting;</w:t>
            </w:r>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business intelligence;</w:t>
            </w:r>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statistical analysis and;</w:t>
            </w:r>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83"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0CF32035" w14:textId="7C505170" w:rsidR="00DC19CB" w:rsidRDefault="00430AB7" w:rsidP="00430AB7">
            <w:pPr>
              <w:spacing w:after="120"/>
              <w:rPr>
                <w:rFonts w:ascii="Calibri" w:eastAsia="Calibri" w:hAnsi="Calibri" w:cs="Times New Roman"/>
                <w:b/>
              </w:rPr>
            </w:pPr>
            <w:hyperlink r:id="rId184" w:history="1">
              <w:proofErr w:type="spellStart"/>
              <w:r w:rsidRPr="00CB3904">
                <w:rPr>
                  <w:rStyle w:val="Hyperlink"/>
                  <w:rFonts w:ascii="Calibri" w:eastAsia="Calibri" w:hAnsi="Calibri" w:cs="Times New Roman"/>
                  <w:b/>
                </w:rPr>
                <w:t>Docman</w:t>
              </w:r>
              <w:proofErr w:type="spellEnd"/>
            </w:hyperlink>
            <w:r w:rsidRPr="00DC19CB">
              <w:rPr>
                <w:rFonts w:ascii="Calibri" w:eastAsia="Calibri" w:hAnsi="Calibri" w:cs="Times New Roman"/>
                <w:b/>
              </w:rPr>
              <w:t xml:space="preserve"> </w:t>
            </w:r>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1BD54460" w:rsidR="00430AB7" w:rsidRPr="00A73003" w:rsidRDefault="005D28B6" w:rsidP="00430AB7">
            <w:pPr>
              <w:rPr>
                <w:color w:val="000000"/>
                <w:lang w:eastAsia="en-GB"/>
              </w:rPr>
            </w:pPr>
            <w:hyperlink r:id="rId185" w:history="1">
              <w:proofErr w:type="spellStart"/>
              <w:r w:rsidRPr="005D28B6">
                <w:rPr>
                  <w:rStyle w:val="Hyperlink"/>
                  <w:b/>
                  <w:bCs/>
                </w:rPr>
                <w:t>OneAdvanced</w:t>
              </w:r>
              <w:proofErr w:type="spellEnd"/>
              <w:r w:rsidRPr="005D28B6">
                <w:rPr>
                  <w:rStyle w:val="Hyperlink"/>
                  <w:b/>
                  <w:bCs/>
                </w:rPr>
                <w:t xml:space="preserve"> Limited</w:t>
              </w:r>
            </w:hyperlink>
            <w:r w:rsidR="00430AB7" w:rsidRPr="00A73003">
              <w:rPr>
                <w:rFonts w:eastAsia="Calibri" w:cs="Arial"/>
                <w:b/>
              </w:rPr>
              <w:t xml:space="preserve">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816155">
              <w:rPr>
                <w:rFonts w:cs="Arial"/>
                <w:color w:val="000000"/>
                <w:lang w:eastAsia="en-GB"/>
              </w:rPr>
              <w:t>e</w:t>
            </w:r>
            <w:r w:rsidR="00430AB7" w:rsidRPr="00A73003">
              <w:rPr>
                <w:rFonts w:ascii="Verdana" w:hAnsi="Verdana"/>
                <w:color w:val="000000"/>
                <w:lang w:eastAsia="en-GB"/>
              </w:rPr>
              <w:t xml:space="preserv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32401EA4" w:rsidR="00816155" w:rsidRDefault="00430AB7" w:rsidP="00816155">
            <w:pPr>
              <w:spacing w:after="120"/>
              <w:rPr>
                <w:rFonts w:ascii="Calibri" w:hAnsi="Calibri" w:cs="Helvetica"/>
                <w:color w:val="000000" w:themeColor="text1"/>
              </w:rPr>
            </w:pPr>
            <w:r w:rsidRPr="00A73003">
              <w:rPr>
                <w:rFonts w:cs="Helvetica"/>
                <w:color w:val="000000" w:themeColor="text1"/>
              </w:rPr>
              <w:t xml:space="preserve">Generally, </w:t>
            </w:r>
            <w:proofErr w:type="spellStart"/>
            <w:r w:rsidRPr="00A73003">
              <w:rPr>
                <w:rFonts w:cs="Helvetica"/>
                <w:color w:val="000000" w:themeColor="text1"/>
              </w:rPr>
              <w:t>Docman</w:t>
            </w:r>
            <w:proofErr w:type="spellEnd"/>
            <w:r w:rsidRPr="00A73003">
              <w:rPr>
                <w:rFonts w:cs="Helvetica"/>
                <w:color w:val="000000" w:themeColor="text1"/>
              </w:rPr>
              <w:t xml:space="preserve"> enables primary health care organisations capture, file, workflow, view and manage</w:t>
            </w:r>
            <w:r w:rsidRPr="00A73003">
              <w:rPr>
                <w:rFonts w:ascii="Calibri" w:hAnsi="Calibri" w:cs="Helvetica"/>
                <w:color w:val="000000" w:themeColor="text1"/>
              </w:rPr>
              <w:t xml:space="preserve"> primary care documents efficiently.</w:t>
            </w:r>
          </w:p>
          <w:p w14:paraId="5F3EFE72" w14:textId="77777777" w:rsidR="00011946" w:rsidRDefault="00011946" w:rsidP="00806672">
            <w:pPr>
              <w:spacing w:after="120"/>
              <w:rPr>
                <w:rFonts w:ascii="Calibri" w:hAnsi="Calibri" w:cs="Helvetica"/>
                <w:color w:val="000000" w:themeColor="text1"/>
              </w:rPr>
            </w:pPr>
          </w:p>
          <w:p w14:paraId="31DCC77E" w14:textId="1DE1829E" w:rsidR="00816155" w:rsidRPr="00A73003" w:rsidRDefault="00816155" w:rsidP="00806672">
            <w:pPr>
              <w:spacing w:after="120"/>
              <w:rPr>
                <w:rFonts w:cs="Arial"/>
                <w:color w:val="2F2F2F"/>
              </w:rPr>
            </w:pPr>
            <w:proofErr w:type="spellStart"/>
            <w:r>
              <w:rPr>
                <w:rFonts w:ascii="Calibri" w:hAnsi="Calibri" w:cs="Helvetica"/>
                <w:color w:val="000000" w:themeColor="text1"/>
              </w:rPr>
              <w:lastRenderedPageBreak/>
              <w:t>Docman</w:t>
            </w:r>
            <w:proofErr w:type="spellEnd"/>
            <w:r>
              <w:rPr>
                <w:rFonts w:ascii="Calibri" w:hAnsi="Calibri" w:cs="Helvetica"/>
                <w:color w:val="000000" w:themeColor="text1"/>
              </w:rPr>
              <w:t xml:space="preserve"> also includes </w:t>
            </w:r>
            <w:hyperlink r:id="rId186" w:history="1">
              <w:r w:rsidRPr="00F7267F">
                <w:rPr>
                  <w:rStyle w:val="Hyperlink"/>
                  <w:rFonts w:ascii="Calibri" w:hAnsi="Calibri" w:cs="Helvetica"/>
                </w:rPr>
                <w:t>workflow modules</w:t>
              </w:r>
            </w:hyperlink>
            <w:r>
              <w:rPr>
                <w:rFonts w:ascii="Calibri" w:hAnsi="Calibri" w:cs="Helvetica"/>
                <w:color w:val="000000" w:themeColor="text1"/>
              </w:rPr>
              <w:t xml:space="preserve"> which use AI </w:t>
            </w:r>
            <w:r w:rsidR="00F7267F">
              <w:rPr>
                <w:rFonts w:ascii="Calibri" w:hAnsi="Calibri" w:cs="Helvetica"/>
                <w:color w:val="000000" w:themeColor="text1"/>
              </w:rPr>
              <w:t xml:space="preserve">to enhance the coding and management of documents. </w:t>
            </w:r>
            <w:r w:rsidR="00806672">
              <w:rPr>
                <w:rFonts w:ascii="Calibri" w:hAnsi="Calibri" w:cs="Helvetica"/>
                <w:color w:val="000000" w:themeColor="text1"/>
              </w:rPr>
              <w:t xml:space="preserve">This, where used, </w:t>
            </w:r>
            <w:r w:rsidR="00806672" w:rsidRPr="00806672">
              <w:rPr>
                <w:rFonts w:ascii="Calibri" w:hAnsi="Calibri" w:cs="Helvetica"/>
                <w:color w:val="000000" w:themeColor="text1"/>
              </w:rPr>
              <w:t>summarises your patient documents, identifies their urgency and describes potential high-level</w:t>
            </w:r>
            <w:r w:rsidR="00322A64">
              <w:rPr>
                <w:rFonts w:ascii="Calibri" w:hAnsi="Calibri" w:cs="Helvetica"/>
                <w:color w:val="000000" w:themeColor="text1"/>
              </w:rPr>
              <w:t xml:space="preserve"> </w:t>
            </w:r>
            <w:r w:rsidR="00806672" w:rsidRPr="00806672">
              <w:rPr>
                <w:rFonts w:ascii="Calibri" w:hAnsi="Calibri" w:cs="Helvetica"/>
                <w:color w:val="000000" w:themeColor="text1"/>
              </w:rPr>
              <w:t xml:space="preserve">actions. </w:t>
            </w:r>
            <w:r w:rsidR="00322A64">
              <w:rPr>
                <w:rFonts w:ascii="Calibri" w:hAnsi="Calibri" w:cs="Helvetica"/>
                <w:color w:val="000000" w:themeColor="text1"/>
              </w:rPr>
              <w:t>A human review of all outputs is required before data is finalised in your medical record.</w:t>
            </w:r>
          </w:p>
          <w:p w14:paraId="24CE58EF" w14:textId="6583D0FB" w:rsidR="00430AB7" w:rsidRPr="00A73003" w:rsidRDefault="00430AB7" w:rsidP="00430AB7">
            <w:pPr>
              <w:spacing w:after="120"/>
              <w:rPr>
                <w:rFonts w:cs="Arial"/>
                <w:color w:val="2F2F2F"/>
              </w:rPr>
            </w:pP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and the </w:t>
            </w:r>
            <w:proofErr w:type="spellStart"/>
            <w:r w:rsidRPr="00A73003">
              <w:rPr>
                <w:rFonts w:eastAsia="Calibri" w:cs="Times New Roman"/>
              </w:rPr>
              <w:t>Docman</w:t>
            </w:r>
            <w:proofErr w:type="spellEnd"/>
            <w:r w:rsidRPr="00A73003">
              <w:rPr>
                <w:rFonts w:eastAsia="Calibri" w:cs="Times New Roman"/>
              </w:rPr>
              <w:t xml:space="preserve"> vault are kept for the duration specified in the </w:t>
            </w:r>
            <w:hyperlink r:id="rId187"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16155" w:rsidRPr="00A73003" w14:paraId="4C187FD3" w14:textId="77777777" w:rsidTr="00CE416C">
        <w:trPr>
          <w:trHeight w:val="176"/>
        </w:trPr>
        <w:tc>
          <w:tcPr>
            <w:tcW w:w="2552" w:type="dxa"/>
          </w:tcPr>
          <w:p w14:paraId="6585892C" w14:textId="77777777" w:rsidR="00816155" w:rsidRPr="00A73003" w:rsidRDefault="00816155" w:rsidP="00816155">
            <w:pPr>
              <w:spacing w:after="120"/>
              <w:rPr>
                <w:rStyle w:val="Hyperlink"/>
                <w:rFonts w:ascii="Calibri" w:eastAsia="Calibri" w:hAnsi="Calibri" w:cs="Times New Roman"/>
                <w:b/>
                <w:color w:val="auto"/>
                <w:u w:val="none"/>
              </w:rPr>
            </w:pPr>
            <w:hyperlink r:id="rId188" w:history="1">
              <w:proofErr w:type="spellStart"/>
              <w:r w:rsidRPr="00CB3904">
                <w:rPr>
                  <w:rStyle w:val="Hyperlink"/>
                  <w:rFonts w:ascii="Calibri" w:hAnsi="Calibri"/>
                  <w:b/>
                </w:rPr>
                <w:t>Docmail</w:t>
              </w:r>
              <w:proofErr w:type="spellEnd"/>
            </w:hyperlink>
          </w:p>
          <w:p w14:paraId="4EEC3F5D" w14:textId="77777777" w:rsidR="00816155" w:rsidRPr="00A73003" w:rsidRDefault="00816155" w:rsidP="00816155">
            <w:pPr>
              <w:spacing w:after="120"/>
              <w:rPr>
                <w:rFonts w:cs="Arial"/>
              </w:rPr>
            </w:pPr>
          </w:p>
          <w:p w14:paraId="674E4E75" w14:textId="77777777" w:rsidR="00816155" w:rsidRDefault="00816155" w:rsidP="00816155">
            <w:pPr>
              <w:spacing w:after="120"/>
            </w:pPr>
          </w:p>
        </w:tc>
        <w:tc>
          <w:tcPr>
            <w:tcW w:w="4973" w:type="dxa"/>
          </w:tcPr>
          <w:p w14:paraId="18BBDE07" w14:textId="3DAD4DE3" w:rsidR="00816155" w:rsidRPr="00A73003" w:rsidRDefault="00816155" w:rsidP="00816155">
            <w:pPr>
              <w:spacing w:after="120"/>
              <w:rPr>
                <w:rFonts w:ascii="Calibri" w:hAnsi="Calibri"/>
              </w:rPr>
            </w:pPr>
            <w:hyperlink r:id="rId189" w:history="1">
              <w:proofErr w:type="spellStart"/>
              <w:r w:rsidRPr="00CB3904">
                <w:rPr>
                  <w:rStyle w:val="Hyperlink"/>
                  <w:rFonts w:ascii="Calibri" w:hAnsi="Calibri"/>
                  <w:b/>
                </w:rPr>
                <w:t>Docmail</w:t>
              </w:r>
              <w:proofErr w:type="spellEnd"/>
            </w:hyperlink>
            <w:r w:rsidRPr="00A73003">
              <w:rPr>
                <w:rStyle w:val="Strong"/>
                <w:rFonts w:ascii="Calibri" w:hAnsi="Calibri"/>
                <w:color w:val="000000"/>
              </w:rPr>
              <w:t xml:space="preserve"> </w:t>
            </w:r>
            <w:r w:rsidR="004F13E3" w:rsidRPr="00E71C75">
              <w:rPr>
                <w:rStyle w:val="Strong"/>
                <w:rFonts w:ascii="Calibri" w:hAnsi="Calibri"/>
                <w:b w:val="0"/>
                <w:bCs w:val="0"/>
                <w:color w:val="000000"/>
              </w:rPr>
              <w:t>from</w:t>
            </w:r>
            <w:r w:rsidR="004F13E3">
              <w:rPr>
                <w:rStyle w:val="Strong"/>
                <w:rFonts w:ascii="Calibri" w:hAnsi="Calibri"/>
                <w:color w:val="000000"/>
              </w:rPr>
              <w:t xml:space="preserve"> </w:t>
            </w:r>
            <w:r w:rsidR="00E71C75">
              <w:rPr>
                <w:rStyle w:val="Strong"/>
                <w:rFonts w:ascii="Calibri" w:hAnsi="Calibri"/>
                <w:color w:val="000000"/>
              </w:rPr>
              <w:t xml:space="preserve">CFH </w:t>
            </w:r>
            <w:proofErr w:type="spellStart"/>
            <w:r w:rsidR="00E71C75">
              <w:rPr>
                <w:rStyle w:val="Strong"/>
                <w:rFonts w:ascii="Calibri" w:hAnsi="Calibri"/>
                <w:color w:val="000000"/>
              </w:rPr>
              <w:t>Docmail</w:t>
            </w:r>
            <w:proofErr w:type="spellEnd"/>
            <w:r w:rsidR="00E71C75">
              <w:rPr>
                <w:rStyle w:val="Strong"/>
                <w:rFonts w:ascii="Calibri" w:hAnsi="Calibri"/>
                <w:color w:val="000000"/>
              </w:rPr>
              <w:t xml:space="preserve"> Ltd. </w:t>
            </w:r>
            <w:r w:rsidRPr="00A73003">
              <w:rPr>
                <w:rFonts w:ascii="Calibri" w:hAnsi="Calibri" w:cs="Helvetica"/>
                <w:color w:val="000000" w:themeColor="text1"/>
              </w:rPr>
              <w:t xml:space="preserve">enables primary health care organisations </w:t>
            </w:r>
            <w:r w:rsidRPr="00A73003">
              <w:rPr>
                <w:rFonts w:ascii="Calibri" w:hAnsi="Calibri"/>
              </w:rPr>
              <w:t xml:space="preserve">send letters, invoices and </w:t>
            </w:r>
            <w:r w:rsidRPr="00A73003">
              <w:rPr>
                <w:rFonts w:ascii="Calibri" w:hAnsi="Calibri"/>
              </w:rPr>
              <w:lastRenderedPageBreak/>
              <w:t>documents directly from computers and other portable devices.</w:t>
            </w:r>
          </w:p>
          <w:p w14:paraId="4224BB0A" w14:textId="7A4175C0" w:rsidR="00816155" w:rsidRDefault="00816155" w:rsidP="00816155">
            <w:pPr>
              <w:rPr>
                <w:b/>
                <w:bCs/>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3C4F4455" w14:textId="77777777" w:rsidR="00816155" w:rsidRPr="00A73003" w:rsidRDefault="00816155" w:rsidP="00816155">
            <w:pPr>
              <w:spacing w:after="120"/>
              <w:rPr>
                <w:rStyle w:val="Hyperlink"/>
                <w:rFonts w:eastAsia="Calibri" w:cs="Times New Roman"/>
              </w:rPr>
            </w:pPr>
            <w:r w:rsidRPr="00A73003">
              <w:rPr>
                <w:rFonts w:eastAsia="Calibri" w:cs="Times New Roman"/>
              </w:rPr>
              <w:lastRenderedPageBreak/>
              <w:t xml:space="preserve">All records held in the Practice EMIS system and the </w:t>
            </w:r>
            <w:proofErr w:type="spellStart"/>
            <w:r w:rsidRPr="00A73003">
              <w:rPr>
                <w:rFonts w:eastAsia="Calibri" w:cs="Times New Roman"/>
              </w:rPr>
              <w:lastRenderedPageBreak/>
              <w:t>Docman</w:t>
            </w:r>
            <w:proofErr w:type="spellEnd"/>
            <w:r w:rsidRPr="00A73003">
              <w:rPr>
                <w:rFonts w:eastAsia="Calibri" w:cs="Times New Roman"/>
              </w:rPr>
              <w:t xml:space="preserve"> vault are kept for the duration specified in the </w:t>
            </w:r>
            <w:hyperlink r:id="rId190" w:history="1">
              <w:r w:rsidRPr="00A73003">
                <w:rPr>
                  <w:rStyle w:val="Hyperlink"/>
                  <w:rFonts w:eastAsia="Calibri" w:cs="Times New Roman"/>
                </w:rPr>
                <w:t>Records Management Codes of Practice for Health and Social Care</w:t>
              </w:r>
            </w:hyperlink>
          </w:p>
          <w:p w14:paraId="47FD34D7" w14:textId="77777777" w:rsidR="00816155" w:rsidRPr="00A73003" w:rsidRDefault="00816155" w:rsidP="00816155">
            <w:pPr>
              <w:spacing w:after="120"/>
              <w:rPr>
                <w:rStyle w:val="Hyperlink"/>
                <w:rFonts w:eastAsia="Calibri" w:cs="Times New Roman"/>
              </w:rPr>
            </w:pPr>
          </w:p>
          <w:p w14:paraId="57E0EC47" w14:textId="77777777" w:rsidR="00816155" w:rsidRPr="00A73003" w:rsidRDefault="00816155" w:rsidP="00816155">
            <w:pPr>
              <w:rPr>
                <w:lang w:eastAsia="en-GB"/>
              </w:rPr>
            </w:pPr>
            <w:r w:rsidRPr="00A73003">
              <w:rPr>
                <w:lang w:eastAsia="en-GB"/>
              </w:rPr>
              <w:t>“GP records should be retained until 10 years after the patient's death or after the patient has permanently left the country, unless they remain in the UK.</w:t>
            </w:r>
          </w:p>
          <w:p w14:paraId="6AD54744" w14:textId="77777777" w:rsidR="00816155" w:rsidRPr="00A73003" w:rsidRDefault="00816155" w:rsidP="00816155">
            <w:pPr>
              <w:rPr>
                <w:lang w:eastAsia="en-GB"/>
              </w:rPr>
            </w:pPr>
          </w:p>
          <w:p w14:paraId="162854FD" w14:textId="131BF5FD" w:rsidR="00816155" w:rsidRPr="00A73003" w:rsidRDefault="00816155" w:rsidP="00816155">
            <w:pPr>
              <w:spacing w:after="120"/>
              <w:rPr>
                <w:rFonts w:eastAsia="Calibri" w:cs="Times New Roman"/>
              </w:rPr>
            </w:pPr>
            <w:r w:rsidRPr="00A73003">
              <w:rPr>
                <w:lang w:eastAsia="en-GB"/>
              </w:rPr>
              <w:t>Electronic patient records must not be destroyed or deleted for the foreseeable future.”</w:t>
            </w:r>
          </w:p>
        </w:tc>
        <w:tc>
          <w:tcPr>
            <w:tcW w:w="1985" w:type="dxa"/>
          </w:tcPr>
          <w:p w14:paraId="32B8AF2C" w14:textId="77777777" w:rsidR="00816155" w:rsidRPr="00A73003" w:rsidRDefault="00816155" w:rsidP="00816155">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224F0AA" w14:textId="77777777" w:rsidR="00816155" w:rsidRPr="00A73003" w:rsidRDefault="00816155" w:rsidP="00816155">
            <w:pPr>
              <w:spacing w:after="120"/>
              <w:rPr>
                <w:rFonts w:cstheme="minorHAnsi"/>
              </w:rPr>
            </w:pPr>
          </w:p>
          <w:p w14:paraId="0E31A71E" w14:textId="77777777" w:rsidR="00816155" w:rsidRPr="00A73003" w:rsidRDefault="00816155" w:rsidP="00816155">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1E4D908" w14:textId="77777777" w:rsidR="00816155" w:rsidRPr="00A73003" w:rsidRDefault="00816155" w:rsidP="00816155">
            <w:pPr>
              <w:spacing w:after="120"/>
              <w:rPr>
                <w:rFonts w:eastAsia="Calibri" w:cs="Times New Roman"/>
                <w:b/>
                <w:bCs/>
              </w:rPr>
            </w:pPr>
          </w:p>
          <w:p w14:paraId="24512609" w14:textId="77777777" w:rsidR="00816155" w:rsidRPr="00A73003" w:rsidRDefault="00816155" w:rsidP="00816155"/>
        </w:tc>
        <w:tc>
          <w:tcPr>
            <w:tcW w:w="4365" w:type="dxa"/>
          </w:tcPr>
          <w:p w14:paraId="6366C50C" w14:textId="77777777" w:rsidR="00816155" w:rsidRPr="00A73003" w:rsidRDefault="00816155" w:rsidP="00816155">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8A23F96" w14:textId="77777777" w:rsidR="00816155" w:rsidRPr="00A73003" w:rsidRDefault="00816155" w:rsidP="00816155">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6E62B8" w14:textId="77777777" w:rsidR="00816155" w:rsidRPr="00A73003" w:rsidRDefault="00816155" w:rsidP="00816155">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CDDED2" w14:textId="77777777" w:rsidR="00816155" w:rsidRPr="00A73003" w:rsidRDefault="00816155" w:rsidP="00816155">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0E9FE0C" w14:textId="77777777" w:rsidR="00816155" w:rsidRPr="00A73003" w:rsidRDefault="00816155" w:rsidP="00816155">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C3F171" w14:textId="77777777" w:rsidR="00816155" w:rsidRPr="00A73003" w:rsidRDefault="00816155" w:rsidP="00816155">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7126925" w14:textId="77777777" w:rsidR="00816155" w:rsidRPr="00A73003" w:rsidRDefault="00816155" w:rsidP="00816155">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589C43" w14:textId="77777777" w:rsidR="00816155" w:rsidRPr="00A73003" w:rsidRDefault="00816155" w:rsidP="00816155">
            <w:pPr>
              <w:pStyle w:val="ListParagraph"/>
              <w:spacing w:after="60"/>
              <w:ind w:left="1179"/>
              <w:rPr>
                <w:rFonts w:eastAsia="Calibri" w:cs="Times New Roman"/>
                <w:noProof/>
                <w:color w:val="0D0D0D" w:themeColor="text1" w:themeTint="F2"/>
              </w:rPr>
            </w:pPr>
          </w:p>
          <w:p w14:paraId="7A6F9EC9" w14:textId="77777777" w:rsidR="00816155" w:rsidRPr="00A73003" w:rsidRDefault="00816155" w:rsidP="00816155">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72B8D51" w14:textId="77777777" w:rsidR="00816155" w:rsidRPr="00A73003" w:rsidRDefault="00816155" w:rsidP="00816155">
            <w:pPr>
              <w:autoSpaceDE w:val="0"/>
              <w:autoSpaceDN w:val="0"/>
              <w:adjustRightInd w:val="0"/>
              <w:rPr>
                <w:rFonts w:cs="Helvetica"/>
                <w:shd w:val="clear" w:color="auto" w:fill="FFFFFF"/>
              </w:rPr>
            </w:pPr>
          </w:p>
          <w:p w14:paraId="4CD91F7C" w14:textId="77777777" w:rsidR="00816155" w:rsidRPr="00A73003" w:rsidRDefault="00816155" w:rsidP="00816155">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099C7B1" w14:textId="77777777" w:rsidR="00816155" w:rsidRPr="00A73003" w:rsidRDefault="00816155" w:rsidP="00816155">
            <w:pPr>
              <w:autoSpaceDE w:val="0"/>
              <w:autoSpaceDN w:val="0"/>
              <w:adjustRightInd w:val="0"/>
              <w:rPr>
                <w:rFonts w:cs="Helvetica"/>
                <w:shd w:val="clear" w:color="auto" w:fill="FFFFFF"/>
              </w:rPr>
            </w:pPr>
          </w:p>
          <w:p w14:paraId="582CDC9E" w14:textId="668E9D80" w:rsidR="00816155" w:rsidRPr="00A73003" w:rsidRDefault="00816155" w:rsidP="00816155">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430AB7" w:rsidP="00430AB7">
            <w:pPr>
              <w:spacing w:after="120"/>
            </w:pPr>
            <w:hyperlink r:id="rId191" w:history="1">
              <w:proofErr w:type="spellStart"/>
              <w:r w:rsidRPr="00A73003">
                <w:rPr>
                  <w:rStyle w:val="Hyperlink"/>
                  <w:rFonts w:ascii="Calibri" w:hAnsi="Calibri"/>
                  <w:b/>
                </w:rPr>
                <w:t>iPlato</w:t>
              </w:r>
              <w:proofErr w:type="spellEnd"/>
            </w:hyperlink>
          </w:p>
        </w:tc>
        <w:tc>
          <w:tcPr>
            <w:tcW w:w="4973" w:type="dxa"/>
          </w:tcPr>
          <w:p w14:paraId="4BD7B2EF" w14:textId="5FE4962C" w:rsidR="00430AB7" w:rsidRPr="00A73003" w:rsidRDefault="00430AB7" w:rsidP="00430AB7">
            <w:pPr>
              <w:spacing w:after="120"/>
              <w:rPr>
                <w:rFonts w:cs="Arial"/>
              </w:rPr>
            </w:pPr>
            <w:hyperlink r:id="rId192" w:history="1">
              <w:proofErr w:type="spellStart"/>
              <w:r w:rsidRPr="00A73003">
                <w:rPr>
                  <w:rStyle w:val="Hyperlink"/>
                  <w:rFonts w:ascii="Calibri" w:hAnsi="Calibri"/>
                  <w:b/>
                </w:rPr>
                <w:t>iPlato</w:t>
              </w:r>
              <w:proofErr w:type="spellEnd"/>
            </w:hyperlink>
            <w:r w:rsidRPr="00A73003">
              <w:rPr>
                <w:rStyle w:val="Strong"/>
                <w:rFonts w:ascii="Calibri" w:hAnsi="Calibri"/>
                <w:color w:val="000000"/>
              </w:rPr>
              <w:t xml:space="preserve"> is </w:t>
            </w:r>
            <w:r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w:t>
            </w:r>
            <w:proofErr w:type="spellStart"/>
            <w:r w:rsidRPr="00A73003">
              <w:rPr>
                <w:rFonts w:eastAsia="Calibri" w:cs="Times New Roman"/>
              </w:rPr>
              <w:t>iPlato</w:t>
            </w:r>
            <w:proofErr w:type="spellEnd"/>
            <w:r w:rsidRPr="00A73003">
              <w:rPr>
                <w:rFonts w:eastAsia="Calibri" w:cs="Times New Roman"/>
              </w:rPr>
              <w:t xml:space="preserve"> system are kept for the duration specified in the </w:t>
            </w:r>
            <w:hyperlink r:id="rId193"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 xml:space="preserve">Electronic patient records must not be destroyed or deleted </w:t>
            </w:r>
            <w:r w:rsidRPr="00A73003">
              <w:rPr>
                <w:lang w:eastAsia="en-GB"/>
              </w:rPr>
              <w:lastRenderedPageBreak/>
              <w:t>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proofErr w:type="spellStart"/>
            <w:r w:rsidRPr="00A73003">
              <w:lastRenderedPageBreak/>
              <w:t>INhealth</w:t>
            </w:r>
            <w:proofErr w:type="spellEnd"/>
            <w:r w:rsidRPr="00A73003">
              <w:t xml:space="preserve"> Intelligence</w:t>
            </w:r>
          </w:p>
        </w:tc>
        <w:tc>
          <w:tcPr>
            <w:tcW w:w="4973" w:type="dxa"/>
          </w:tcPr>
          <w:p w14:paraId="5840BA86" w14:textId="2BF686CC" w:rsidR="00430AB7" w:rsidRPr="00A73003" w:rsidRDefault="00EA5E8F" w:rsidP="00430AB7">
            <w:pPr>
              <w:spacing w:after="120"/>
              <w:rPr>
                <w:rFonts w:eastAsia="Calibri" w:cs="Times New Roman"/>
                <w:bCs/>
              </w:rPr>
            </w:pPr>
            <w:proofErr w:type="spellStart"/>
            <w:r>
              <w:rPr>
                <w:rFonts w:eastAsia="Calibri" w:cs="Times New Roman"/>
                <w:bCs/>
              </w:rPr>
              <w:t>InHealth</w:t>
            </w:r>
            <w:proofErr w:type="spellEnd"/>
            <w:r>
              <w:rPr>
                <w:rFonts w:eastAsia="Calibri" w:cs="Times New Roman"/>
                <w:bCs/>
              </w:rPr>
              <w:t xml:space="preserve">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194" w:history="1">
              <w:proofErr w:type="gramStart"/>
              <w:r w:rsidRPr="00A73003">
                <w:rPr>
                  <w:rStyle w:val="Hyperlink"/>
                  <w:rFonts w:eastAsia="Calibri" w:cs="Times New Roman"/>
                  <w:bCs/>
                </w:rPr>
                <w:t>North East</w:t>
              </w:r>
              <w:proofErr w:type="gramEnd"/>
              <w:r w:rsidRPr="00A73003">
                <w:rPr>
                  <w:rStyle w:val="Hyperlink"/>
                  <w:rFonts w:eastAsia="Calibri" w:cs="Times New Roman"/>
                  <w:bCs/>
                </w:rPr>
                <w:t xml:space="preserve">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Generally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195"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 xml:space="preserve">“GP records should be retained until 10 years after the patient's death or </w:t>
            </w:r>
            <w:r w:rsidRPr="00A73003">
              <w:rPr>
                <w:lang w:eastAsia="en-GB"/>
              </w:rPr>
              <w:lastRenderedPageBreak/>
              <w:t>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430AB7" w:rsidRPr="00A73003" w14:paraId="455D7AEC" w14:textId="77777777" w:rsidTr="00CE416C">
        <w:trPr>
          <w:trHeight w:val="225"/>
        </w:trPr>
        <w:tc>
          <w:tcPr>
            <w:tcW w:w="2552" w:type="dxa"/>
          </w:tcPr>
          <w:p w14:paraId="0F157073" w14:textId="7441C733" w:rsidR="00430AB7" w:rsidRPr="0070529F" w:rsidRDefault="00430AB7" w:rsidP="00430AB7">
            <w:pPr>
              <w:spacing w:after="120"/>
              <w:rPr>
                <w:b/>
                <w:bCs/>
              </w:rPr>
            </w:pPr>
            <w:bookmarkStart w:id="67" w:name="UCP"/>
            <w:r w:rsidRPr="0070529F">
              <w:rPr>
                <w:b/>
                <w:bCs/>
              </w:rPr>
              <w:lastRenderedPageBreak/>
              <w:t xml:space="preserve">Better Ltd </w:t>
            </w:r>
            <w:r w:rsidR="00341346">
              <w:rPr>
                <w:b/>
                <w:bCs/>
              </w:rPr>
              <w:t>Universal</w:t>
            </w:r>
            <w:r w:rsidRPr="0070529F">
              <w:rPr>
                <w:b/>
                <w:bCs/>
              </w:rPr>
              <w:t xml:space="preserve"> Care Plan</w:t>
            </w:r>
            <w:bookmarkEnd w:id="67"/>
            <w:r w:rsidR="00341346">
              <w:rPr>
                <w:b/>
                <w:bCs/>
              </w:rPr>
              <w:t xml:space="preserve"> (formerly “Urgent Care Plan”)</w:t>
            </w:r>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 xml:space="preserve">Better Ltd are commissioned by </w:t>
            </w:r>
            <w:proofErr w:type="gramStart"/>
            <w:r w:rsidRPr="00A73003">
              <w:rPr>
                <w:rFonts w:eastAsia="Calibri" w:cs="Times New Roman"/>
                <w:bCs/>
              </w:rPr>
              <w:t>South West</w:t>
            </w:r>
            <w:proofErr w:type="gramEnd"/>
            <w:r w:rsidRPr="00A73003">
              <w:rPr>
                <w:rFonts w:eastAsia="Calibri" w:cs="Times New Roman"/>
                <w:bCs/>
              </w:rPr>
              <w:t xml:space="preserve"> London on behalf of all parts of London to provide secure data processing solutions for:</w:t>
            </w:r>
          </w:p>
          <w:p w14:paraId="7B00A5A1" w14:textId="607D3C87" w:rsidR="00430AB7" w:rsidRPr="00A73003" w:rsidRDefault="00430AB7" w:rsidP="00430AB7">
            <w:pPr>
              <w:spacing w:after="120"/>
              <w:rPr>
                <w:rFonts w:eastAsia="Calibri" w:cs="Times New Roman"/>
                <w:bCs/>
              </w:rPr>
            </w:pPr>
            <w:r w:rsidRPr="00A73003">
              <w:rPr>
                <w:rFonts w:eastAsia="Calibri" w:cs="Times New Roman"/>
                <w:b/>
                <w:bCs/>
              </w:rPr>
              <w:t>U</w:t>
            </w:r>
            <w:r w:rsidR="00341346">
              <w:rPr>
                <w:rFonts w:eastAsia="Calibri" w:cs="Times New Roman"/>
                <w:b/>
                <w:bCs/>
              </w:rPr>
              <w:t>niversal</w:t>
            </w:r>
            <w:r w:rsidRPr="00A73003">
              <w:rPr>
                <w:rFonts w:eastAsia="Calibri" w:cs="Times New Roman"/>
                <w:b/>
                <w:bCs/>
              </w:rPr>
              <w:t xml:space="preserve">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lastRenderedPageBreak/>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196" w:history="1">
              <w:r w:rsidRPr="00A73003">
                <w:rPr>
                  <w:rStyle w:val="Hyperlink"/>
                  <w:rFonts w:eastAsia="Calibri" w:cs="Times New Roman"/>
                  <w:bCs/>
                </w:rPr>
                <w:t>https://ucp.onelondon.online/patients/</w:t>
              </w:r>
            </w:hyperlink>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the </w:t>
            </w:r>
            <w:hyperlink r:id="rId197"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513CE3FC" w:rsidR="00430AB7" w:rsidRPr="00A73003" w:rsidRDefault="00430AB7" w:rsidP="00430AB7">
            <w:pPr>
              <w:rPr>
                <w:lang w:eastAsia="en-GB"/>
              </w:rPr>
            </w:pPr>
            <w:r w:rsidRPr="00A73003">
              <w:rPr>
                <w:lang w:eastAsia="en-GB"/>
              </w:rPr>
              <w:t xml:space="preserve">Since the </w:t>
            </w:r>
            <w:r w:rsidR="00341346">
              <w:rPr>
                <w:lang w:eastAsia="en-GB"/>
              </w:rPr>
              <w:t xml:space="preserve">Universal </w:t>
            </w:r>
            <w:r w:rsidRPr="00A73003">
              <w:rPr>
                <w:lang w:eastAsia="en-GB"/>
              </w:rPr>
              <w:t xml:space="preserve">Care Plan is created voluntarily by patients, patients can withdraw it at any time, in which </w:t>
            </w:r>
            <w:r w:rsidRPr="00A73003">
              <w:rPr>
                <w:lang w:eastAsia="en-GB"/>
              </w:rPr>
              <w:lastRenderedPageBreak/>
              <w:t>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43B85782"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430AB7" w:rsidRPr="00A73003" w:rsidRDefault="00430AB7" w:rsidP="00430AB7">
            <w:pPr>
              <w:spacing w:after="120"/>
              <w:rPr>
                <w:color w:val="333333"/>
              </w:rPr>
            </w:pP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lastRenderedPageBreak/>
              <w:t xml:space="preserve">Medicines Management and Prescribing Optimisation </w:t>
            </w:r>
          </w:p>
          <w:p w14:paraId="5C669FDA" w14:textId="616C4959" w:rsidR="00B46CD5" w:rsidRDefault="007A3CC4" w:rsidP="00430AB7">
            <w:pPr>
              <w:spacing w:after="120"/>
              <w:rPr>
                <w:b/>
                <w:bCs/>
              </w:rPr>
            </w:pPr>
            <w:hyperlink r:id="rId198" w:history="1">
              <w:r w:rsidRPr="007A3CC4">
                <w:rPr>
                  <w:rStyle w:val="Hyperlink"/>
                  <w:b/>
                  <w:bCs/>
                </w:rPr>
                <w:t xml:space="preserve">Optum </w:t>
              </w:r>
              <w:proofErr w:type="spellStart"/>
              <w:r w:rsidR="00B46CD5" w:rsidRPr="007A3CC4">
                <w:rPr>
                  <w:rStyle w:val="Hyperlink"/>
                  <w:b/>
                  <w:bCs/>
                </w:rPr>
                <w:t>Scriptswitch</w:t>
              </w:r>
              <w:proofErr w:type="spellEnd"/>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proofErr w:type="spellStart"/>
            <w:r>
              <w:rPr>
                <w:rFonts w:eastAsia="Calibri" w:cs="Times New Roman"/>
                <w:bCs/>
              </w:rPr>
              <w:t>ScriptSwitch</w:t>
            </w:r>
            <w:proofErr w:type="spellEnd"/>
            <w:r>
              <w:rPr>
                <w:rFonts w:eastAsia="Calibri" w:cs="Times New Roman"/>
                <w:bCs/>
              </w:rPr>
              <w:t xml:space="preserve">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t>No identifiable personal data is shared</w:t>
            </w:r>
            <w:r w:rsidR="000406D9">
              <w:rPr>
                <w:rFonts w:eastAsia="Calibri" w:cs="Times New Roman"/>
                <w:bCs/>
              </w:rPr>
              <w:t xml:space="preserve"> or processed outside of the prescriber’s </w:t>
            </w:r>
            <w:proofErr w:type="gramStart"/>
            <w:r w:rsidR="000406D9">
              <w:rPr>
                <w:rFonts w:eastAsia="Calibri" w:cs="Times New Roman"/>
                <w:bCs/>
              </w:rPr>
              <w:t>computer</w:t>
            </w:r>
            <w:r>
              <w:rPr>
                <w:rFonts w:eastAsia="Calibri" w:cs="Times New Roman"/>
                <w:bCs/>
              </w:rPr>
              <w:t>,</w:t>
            </w:r>
            <w:proofErr w:type="gramEnd"/>
            <w:r>
              <w:rPr>
                <w:rFonts w:eastAsia="Calibri" w:cs="Times New Roman"/>
                <w:bCs/>
              </w:rPr>
              <w:t xml:space="preserve"> the app processes your data locally as an add-on to the EMIS </w:t>
            </w:r>
            <w:r>
              <w:rPr>
                <w:rFonts w:eastAsia="Calibri" w:cs="Times New Roman"/>
                <w:bCs/>
              </w:rPr>
              <w:lastRenderedPageBreak/>
              <w:t>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proofErr w:type="spellStart"/>
            <w:r>
              <w:rPr>
                <w:rFonts w:eastAsia="Calibri" w:cs="Times New Roman"/>
              </w:rPr>
              <w:lastRenderedPageBreak/>
              <w:t>Scriptswitch</w:t>
            </w:r>
            <w:proofErr w:type="spellEnd"/>
            <w:r>
              <w:rPr>
                <w:rFonts w:eastAsia="Calibri" w:cs="Times New Roman"/>
              </w:rPr>
              <w:t xml:space="preserve"> does not create any identifiable records. Please refer to the 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w:t>
            </w:r>
            <w:r w:rsidRPr="00A73003">
              <w:rPr>
                <w:rFonts w:cstheme="minorHAnsi"/>
              </w:rPr>
              <w:lastRenderedPageBreak/>
              <w:t xml:space="preserve">necessary for medical or </w:t>
            </w:r>
            <w:r w:rsidRPr="00A73003">
              <w:rPr>
                <w:rFonts w:cs="Helvetica"/>
              </w:rPr>
              <w:t>social care treatment or, the management of health or social care systems and services</w:t>
            </w:r>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lastRenderedPageBreak/>
              <w:t>See Entry for EMIS</w:t>
            </w:r>
          </w:p>
        </w:tc>
      </w:tr>
      <w:tr w:rsidR="00430AB7" w:rsidRPr="00A73003" w14:paraId="795FDDE7" w14:textId="77777777" w:rsidTr="00CE416C">
        <w:trPr>
          <w:trHeight w:val="225"/>
        </w:trPr>
        <w:tc>
          <w:tcPr>
            <w:tcW w:w="2552" w:type="dxa"/>
          </w:tcPr>
          <w:p w14:paraId="024CED2C" w14:textId="3F6D15F7" w:rsidR="00430AB7" w:rsidRPr="00A73003" w:rsidRDefault="00430AB7" w:rsidP="00430AB7">
            <w:pPr>
              <w:spacing w:after="120"/>
            </w:pPr>
            <w:hyperlink r:id="rId199" w:history="1">
              <w:r w:rsidRPr="00A73003">
                <w:rPr>
                  <w:rStyle w:val="Hyperlink"/>
                </w:rPr>
                <w:t>GP Connect</w:t>
              </w:r>
            </w:hyperlink>
            <w:r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620F45E6" w:rsidR="00430AB7" w:rsidRPr="00A73003" w:rsidRDefault="00430AB7" w:rsidP="00430AB7">
            <w:pPr>
              <w:spacing w:after="120"/>
              <w:rPr>
                <w:rFonts w:eastAsia="Calibri" w:cs="Times New Roman"/>
              </w:rPr>
            </w:pPr>
            <w:hyperlink r:id="rId200" w:history="1">
              <w:r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5AFCFC5"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201" w:history="1">
              <w:r w:rsidRPr="00A73003">
                <w:rPr>
                  <w:rStyle w:val="Hyperlink"/>
                  <w:rFonts w:eastAsia="Calibri" w:cs="Times New Roman"/>
                </w:rPr>
                <w:t>Records Management Codes of Practice for 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28AA3D3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430AB7" w:rsidRPr="00A73003" w:rsidRDefault="00430AB7" w:rsidP="00430AB7">
            <w:pPr>
              <w:spacing w:after="60"/>
              <w:rPr>
                <w:rFonts w:eastAsia="Calibri" w:cs="Times New Roman"/>
                <w:b/>
                <w:color w:val="0D0D0D" w:themeColor="text1" w:themeTint="F2"/>
              </w:rPr>
            </w:pPr>
          </w:p>
        </w:tc>
      </w:tr>
      <w:tr w:rsidR="00430AB7" w:rsidRPr="00A73003" w14:paraId="79584705" w14:textId="77777777" w:rsidTr="00CE416C">
        <w:trPr>
          <w:trHeight w:val="164"/>
        </w:trPr>
        <w:tc>
          <w:tcPr>
            <w:tcW w:w="2552" w:type="dxa"/>
          </w:tcPr>
          <w:p w14:paraId="0719D71F" w14:textId="77777777" w:rsidR="00430AB7" w:rsidRDefault="00430AB7" w:rsidP="00430AB7">
            <w:hyperlink r:id="rId202" w:history="1">
              <w:r w:rsidRPr="00A73003">
                <w:rPr>
                  <w:rStyle w:val="Hyperlink"/>
                  <w:rFonts w:ascii="Calibri" w:eastAsia="Calibri" w:hAnsi="Calibri" w:cs="Times New Roman"/>
                  <w:b/>
                </w:rPr>
                <w:t xml:space="preserve"> NHSE Approved Suppliers</w:t>
              </w:r>
            </w:hyperlink>
          </w:p>
          <w:p w14:paraId="15D550F4" w14:textId="77777777" w:rsidR="002F27AA" w:rsidRPr="002F27AA" w:rsidRDefault="002F27AA" w:rsidP="00430AB7">
            <w:pPr>
              <w:rPr>
                <w:b/>
                <w:bCs/>
                <w:color w:val="548DD4" w:themeColor="text2" w:themeTint="99"/>
                <w:u w:val="single"/>
              </w:rPr>
            </w:pPr>
          </w:p>
          <w:p w14:paraId="50FB00F2" w14:textId="77777777" w:rsidR="002F27AA" w:rsidRPr="002F27AA" w:rsidRDefault="002F27AA" w:rsidP="00430AB7">
            <w:pPr>
              <w:rPr>
                <w:b/>
                <w:bCs/>
                <w:color w:val="548DD4" w:themeColor="text2" w:themeTint="99"/>
                <w:u w:val="single"/>
              </w:rPr>
            </w:pPr>
            <w:r w:rsidRPr="002F27AA">
              <w:rPr>
                <w:b/>
                <w:bCs/>
                <w:color w:val="548DD4" w:themeColor="text2" w:themeTint="99"/>
                <w:u w:val="single"/>
              </w:rPr>
              <w:t>ARDENS</w:t>
            </w:r>
          </w:p>
          <w:p w14:paraId="7D9DCE59" w14:textId="77777777" w:rsidR="002F27AA" w:rsidRPr="002F27AA" w:rsidRDefault="002F27AA" w:rsidP="00430AB7">
            <w:pPr>
              <w:rPr>
                <w:b/>
                <w:bCs/>
                <w:color w:val="548DD4" w:themeColor="text2" w:themeTint="99"/>
                <w:u w:val="single"/>
              </w:rPr>
            </w:pPr>
            <w:r w:rsidRPr="002F27AA">
              <w:rPr>
                <w:b/>
                <w:bCs/>
                <w:color w:val="548DD4" w:themeColor="text2" w:themeTint="99"/>
                <w:u w:val="single"/>
              </w:rPr>
              <w:t>EMIS</w:t>
            </w:r>
          </w:p>
          <w:p w14:paraId="06EE4753" w14:textId="54B35826" w:rsidR="002F27AA" w:rsidRPr="00A73003" w:rsidRDefault="002F27AA" w:rsidP="00430AB7">
            <w:pPr>
              <w:rPr>
                <w:color w:val="FF0000"/>
              </w:rPr>
            </w:pPr>
            <w:r w:rsidRPr="002F27AA">
              <w:rPr>
                <w:b/>
                <w:bCs/>
                <w:color w:val="548DD4" w:themeColor="text2" w:themeTint="99"/>
                <w:u w:val="single"/>
              </w:rPr>
              <w:t>ABTRACE</w:t>
            </w:r>
          </w:p>
        </w:tc>
        <w:tc>
          <w:tcPr>
            <w:tcW w:w="4973" w:type="dxa"/>
          </w:tcPr>
          <w:p w14:paraId="48D8C3BD" w14:textId="77777777" w:rsidR="00430AB7" w:rsidRPr="00A73003" w:rsidRDefault="00430AB7" w:rsidP="00430AB7">
            <w:pPr>
              <w:spacing w:after="120"/>
              <w:rPr>
                <w:lang w:eastAsia="en-GB"/>
              </w:rPr>
            </w:pPr>
            <w:r w:rsidRPr="00A73003">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 xml:space="preserve">‘Case Finding’ where carried out by a health professional (e.g. GPs and Provider) involved </w:t>
            </w:r>
            <w:r w:rsidRPr="00A73003">
              <w:lastRenderedPageBreak/>
              <w:t>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0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85" w:type="dxa"/>
          </w:tcPr>
          <w:p w14:paraId="390F0364" w14:textId="42E45F8D"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19BC2D5" w14:textId="4801717E" w:rsidR="00430AB7" w:rsidRPr="00A73003" w:rsidRDefault="00430AB7" w:rsidP="00430AB7">
            <w:pPr>
              <w:spacing w:after="120"/>
              <w:rPr>
                <w:rFonts w:cstheme="minorHAnsi"/>
              </w:rPr>
            </w:pPr>
          </w:p>
          <w:p w14:paraId="3F8E3F38" w14:textId="7F241F9F"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1D21944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430AB7" w:rsidRPr="00A73003" w:rsidRDefault="00430AB7" w:rsidP="00430AB7">
            <w:pPr>
              <w:rPr>
                <w:color w:val="333333"/>
              </w:rPr>
            </w:pPr>
          </w:p>
        </w:tc>
      </w:tr>
      <w:tr w:rsidR="00430AB7" w:rsidRPr="00A73003" w14:paraId="044CAF83" w14:textId="77777777" w:rsidTr="00A05B59">
        <w:tc>
          <w:tcPr>
            <w:tcW w:w="2552" w:type="dxa"/>
          </w:tcPr>
          <w:p w14:paraId="52D3097E" w14:textId="77777777" w:rsidR="00430AB7" w:rsidRPr="007B64B2" w:rsidRDefault="00AA3573" w:rsidP="00430AB7">
            <w:pPr>
              <w:rPr>
                <w:b/>
                <w:color w:val="548DD4" w:themeColor="text2" w:themeTint="99"/>
                <w:u w:val="single"/>
                <w:lang w:eastAsia="en-GB"/>
              </w:rPr>
            </w:pPr>
            <w:r w:rsidRPr="007B64B2">
              <w:rPr>
                <w:b/>
                <w:color w:val="548DD4" w:themeColor="text2" w:themeTint="99"/>
                <w:u w:val="single"/>
                <w:lang w:eastAsia="en-GB"/>
              </w:rPr>
              <w:lastRenderedPageBreak/>
              <w:t>On-Site Scanning</w:t>
            </w:r>
            <w:r w:rsidR="00430AB7" w:rsidRPr="007B64B2">
              <w:rPr>
                <w:b/>
                <w:color w:val="548DD4" w:themeColor="text2" w:themeTint="99"/>
                <w:u w:val="single"/>
                <w:lang w:eastAsia="en-GB"/>
              </w:rPr>
              <w:t xml:space="preserve"> </w:t>
            </w:r>
          </w:p>
          <w:p w14:paraId="5274DA84" w14:textId="77777777" w:rsidR="007B64B2" w:rsidRDefault="007B64B2" w:rsidP="00430AB7">
            <w:pPr>
              <w:rPr>
                <w:b/>
                <w:color w:val="548DD4" w:themeColor="text2" w:themeTint="99"/>
                <w:lang w:eastAsia="en-GB"/>
              </w:rPr>
            </w:pPr>
            <w:r w:rsidRPr="007B64B2">
              <w:rPr>
                <w:b/>
                <w:color w:val="548DD4" w:themeColor="text2" w:themeTint="99"/>
                <w:u w:val="single"/>
                <w:lang w:eastAsia="en-GB"/>
              </w:rPr>
              <w:t>Shred it</w:t>
            </w:r>
            <w:r w:rsidRPr="007B64B2">
              <w:rPr>
                <w:b/>
                <w:color w:val="548DD4" w:themeColor="text2" w:themeTint="99"/>
                <w:lang w:eastAsia="en-GB"/>
              </w:rPr>
              <w:t xml:space="preserve"> </w:t>
            </w:r>
          </w:p>
          <w:p w14:paraId="26F22E43" w14:textId="77777777" w:rsidR="007B64B2" w:rsidRPr="007B64B2" w:rsidRDefault="007B64B2" w:rsidP="00430AB7">
            <w:pPr>
              <w:rPr>
                <w:b/>
                <w:color w:val="548DD4" w:themeColor="text2" w:themeTint="99"/>
                <w:u w:val="single"/>
                <w:lang w:eastAsia="en-GB"/>
              </w:rPr>
            </w:pPr>
            <w:r w:rsidRPr="007B64B2">
              <w:rPr>
                <w:b/>
                <w:color w:val="548DD4" w:themeColor="text2" w:themeTint="99"/>
                <w:u w:val="single"/>
                <w:lang w:eastAsia="en-GB"/>
              </w:rPr>
              <w:t>GP IT</w:t>
            </w:r>
          </w:p>
          <w:p w14:paraId="4C8658F6" w14:textId="500A4D35" w:rsidR="007B64B2" w:rsidRPr="00A73003" w:rsidRDefault="007B64B2" w:rsidP="00430AB7">
            <w:pPr>
              <w:rPr>
                <w:b/>
                <w:color w:val="FF0000"/>
              </w:rPr>
            </w:pPr>
            <w:r w:rsidRPr="007B64B2">
              <w:rPr>
                <w:b/>
                <w:color w:val="548DD4" w:themeColor="text2" w:themeTint="99"/>
                <w:u w:val="single"/>
                <w:lang w:eastAsia="en-GB"/>
              </w:rPr>
              <w:t>EMIS</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14" w:type="dxa"/>
          </w:tcPr>
          <w:p w14:paraId="1B5D3DD0" w14:textId="27383691"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142E">
              <w:t>domestic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2F0CC1E6"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430AB7" w:rsidRPr="00A73003" w:rsidRDefault="00430AB7" w:rsidP="00430AB7">
            <w:pPr>
              <w:rPr>
                <w:color w:val="333333"/>
              </w:rPr>
            </w:pPr>
          </w:p>
        </w:tc>
      </w:tr>
      <w:tr w:rsidR="00430AB7" w:rsidRPr="00A73003" w14:paraId="145E53B9" w14:textId="77777777" w:rsidTr="00CE416C">
        <w:trPr>
          <w:trHeight w:val="164"/>
        </w:trPr>
        <w:tc>
          <w:tcPr>
            <w:tcW w:w="2552" w:type="dxa"/>
          </w:tcPr>
          <w:p w14:paraId="25935A3F" w14:textId="77777777" w:rsidR="00D16D79" w:rsidRPr="00012124" w:rsidRDefault="00D16D79" w:rsidP="00D16D79">
            <w:pPr>
              <w:spacing w:after="120"/>
              <w:rPr>
                <w:rFonts w:cstheme="minorHAnsi"/>
              </w:rPr>
            </w:pPr>
            <w:hyperlink r:id="rId205" w:history="1">
              <w:proofErr w:type="gramStart"/>
              <w:r w:rsidRPr="00012124">
                <w:rPr>
                  <w:rStyle w:val="Hyperlink"/>
                  <w:rFonts w:ascii="Calibri" w:hAnsi="Calibri" w:cs="Arial"/>
                  <w:b/>
                </w:rPr>
                <w:t>North East</w:t>
              </w:r>
              <w:proofErr w:type="gramEnd"/>
              <w:r w:rsidRPr="00012124">
                <w:rPr>
                  <w:rStyle w:val="Hyperlink"/>
                  <w:rFonts w:ascii="Calibri" w:hAnsi="Calibri" w:cs="Arial"/>
                  <w:b/>
                </w:rPr>
                <w:t xml:space="preserve"> London Commissioning Support Unit</w:t>
              </w:r>
            </w:hyperlink>
            <w:r w:rsidRPr="00012124">
              <w:rPr>
                <w:rStyle w:val="Hyperlink"/>
                <w:rFonts w:ascii="Calibri" w:hAnsi="Calibri" w:cs="Arial"/>
                <w:b/>
              </w:rPr>
              <w:t xml:space="preserve"> (NEL CSU) - </w:t>
            </w:r>
            <w:r w:rsidRPr="00012124">
              <w:rPr>
                <w:rFonts w:cstheme="minorHAnsi"/>
              </w:rPr>
              <w:t>GP Practice Data Extraction Services</w:t>
            </w:r>
          </w:p>
          <w:p w14:paraId="53869DCD" w14:textId="77777777" w:rsidR="00430AB7" w:rsidRPr="00A73003" w:rsidRDefault="00430AB7" w:rsidP="00430AB7">
            <w:pPr>
              <w:rPr>
                <w:color w:val="FF0000"/>
              </w:rPr>
            </w:pPr>
          </w:p>
        </w:tc>
        <w:tc>
          <w:tcPr>
            <w:tcW w:w="4973" w:type="dxa"/>
          </w:tcPr>
          <w:p w14:paraId="6E60B14B" w14:textId="7045CCD8" w:rsidR="00430AB7" w:rsidRPr="00A73003" w:rsidRDefault="00430AB7" w:rsidP="00430AB7">
            <w:r w:rsidRPr="00A73003">
              <w:t xml:space="preserve">The </w:t>
            </w:r>
            <w:r w:rsidR="00A76925" w:rsidRPr="00012124">
              <w:rPr>
                <w:rFonts w:cstheme="minorHAnsi"/>
              </w:rPr>
              <w:t xml:space="preserve">GP Practice Data Extraction Services </w:t>
            </w:r>
            <w:r w:rsidRPr="00A73003">
              <w:t>offer a wide range of business assurance services, from internal audit, counter fraud and forensic investigations, risk management and governance.</w:t>
            </w:r>
          </w:p>
          <w:p w14:paraId="0E7E6BCE" w14:textId="77777777" w:rsidR="00430AB7" w:rsidRPr="00A73003" w:rsidRDefault="00430AB7" w:rsidP="00430AB7">
            <w:pPr>
              <w:rPr>
                <w:bCs/>
              </w:rPr>
            </w:pPr>
          </w:p>
        </w:tc>
        <w:tc>
          <w:tcPr>
            <w:tcW w:w="2114" w:type="dxa"/>
          </w:tcPr>
          <w:p w14:paraId="22FA847F" w14:textId="0D39D4D3"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85" w:type="dxa"/>
          </w:tcPr>
          <w:p w14:paraId="1ED82626" w14:textId="3F4045B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5D2B5DD3"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430AB7" w:rsidRPr="00A73003" w:rsidRDefault="00430AB7" w:rsidP="00430AB7">
            <w:pPr>
              <w:rPr>
                <w:color w:val="333333"/>
              </w:rPr>
            </w:pPr>
          </w:p>
        </w:tc>
      </w:tr>
      <w:tr w:rsidR="00430AB7" w:rsidRPr="00A73003" w14:paraId="6FD915D8" w14:textId="77777777" w:rsidTr="00CE416C">
        <w:trPr>
          <w:trHeight w:val="338"/>
        </w:trPr>
        <w:tc>
          <w:tcPr>
            <w:tcW w:w="2552" w:type="dxa"/>
          </w:tcPr>
          <w:p w14:paraId="17A2A11F" w14:textId="77777777" w:rsidR="00430AB7" w:rsidRPr="00A366F8" w:rsidRDefault="00656F45" w:rsidP="00430AB7">
            <w:pPr>
              <w:rPr>
                <w:rFonts w:cs="Arial"/>
                <w:b/>
                <w:color w:val="95B3D7" w:themeColor="accent1" w:themeTint="99"/>
                <w:u w:val="single"/>
              </w:rPr>
            </w:pPr>
            <w:r w:rsidRPr="00A366F8">
              <w:rPr>
                <w:rFonts w:cs="Arial"/>
                <w:b/>
                <w:color w:val="95B3D7" w:themeColor="accent1" w:themeTint="99"/>
                <w:u w:val="single"/>
              </w:rPr>
              <w:lastRenderedPageBreak/>
              <w:t>IRIS PAY ROLL</w:t>
            </w:r>
          </w:p>
          <w:p w14:paraId="01BE9D47" w14:textId="5CEA2A29" w:rsidR="00314FCD" w:rsidRPr="00A73003" w:rsidRDefault="00314FCD" w:rsidP="00430AB7">
            <w:pPr>
              <w:rPr>
                <w:b/>
                <w:color w:val="FF0000"/>
              </w:rPr>
            </w:pPr>
            <w:r w:rsidRPr="00A366F8">
              <w:rPr>
                <w:rFonts w:cs="Arial"/>
                <w:b/>
                <w:color w:val="95B3D7" w:themeColor="accent1" w:themeTint="99"/>
                <w:u w:val="single"/>
              </w:rPr>
              <w:t>BRIGHT HR</w:t>
            </w:r>
          </w:p>
        </w:tc>
        <w:tc>
          <w:tcPr>
            <w:tcW w:w="4973" w:type="dxa"/>
          </w:tcPr>
          <w:p w14:paraId="08A461B2" w14:textId="557F0DF8"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314FCD">
              <w:rPr>
                <w:rFonts w:cs="Helvetica"/>
              </w:rPr>
              <w:t xml:space="preserve">, BRIGHT HR </w:t>
            </w:r>
            <w:r w:rsidRPr="00A73003">
              <w:rPr>
                <w:rFonts w:cs="Helvetica"/>
              </w:rPr>
              <w:t xml:space="preserve">provides practices with a software solution to enable the recording of Human Resources related information of </w:t>
            </w:r>
            <w:proofErr w:type="gramStart"/>
            <w:r w:rsidRPr="00A73003">
              <w:rPr>
                <w:rFonts w:cs="Helvetica"/>
              </w:rPr>
              <w:t>its  employees</w:t>
            </w:r>
            <w:proofErr w:type="gramEnd"/>
            <w:r w:rsidRPr="00A73003">
              <w:rPr>
                <w:rFonts w:cs="Helvetica"/>
              </w:rPr>
              <w:t xml:space="preserve">’ personal data, </w:t>
            </w:r>
            <w:proofErr w:type="gramStart"/>
            <w:r w:rsidRPr="00A73003">
              <w:rPr>
                <w:rFonts w:cs="Helvetica"/>
              </w:rPr>
              <w:t>in particular for</w:t>
            </w:r>
            <w:proofErr w:type="gramEnd"/>
            <w:r w:rsidRPr="00A73003">
              <w:rPr>
                <w:rFonts w:cs="Helvetica"/>
              </w:rPr>
              <w:t xml:space="preserve"> the purposes of the recruitment, obligations performance contract of employment, rights and benefits management planning, health and safety, equality and diversity in the workplace, health and safety at work. </w:t>
            </w:r>
          </w:p>
          <w:p w14:paraId="4F816A27" w14:textId="2A58EA76" w:rsidR="00F3571C" w:rsidRPr="00A73003" w:rsidRDefault="00F3571C" w:rsidP="00430AB7">
            <w:pPr>
              <w:rPr>
                <w:rFonts w:cs="Helvetica"/>
              </w:rPr>
            </w:pPr>
            <w:r>
              <w:rPr>
                <w:rFonts w:cs="Helvetica"/>
              </w:rPr>
              <w:t xml:space="preserve">The </w:t>
            </w:r>
            <w:proofErr w:type="gramStart"/>
            <w:r>
              <w:rPr>
                <w:rFonts w:cs="Helvetica"/>
              </w:rPr>
              <w:t>Payroll</w:t>
            </w:r>
            <w:proofErr w:type="gramEnd"/>
            <w:r>
              <w:rPr>
                <w:rFonts w:cs="Helvetica"/>
              </w:rPr>
              <w:t xml:space="preserve"> supplier, </w:t>
            </w:r>
            <w:proofErr w:type="gramStart"/>
            <w:r w:rsidR="00314FCD">
              <w:rPr>
                <w:rFonts w:cs="Helvetica"/>
                <w:color w:val="FF0000"/>
              </w:rPr>
              <w:t>IRIS</w:t>
            </w:r>
            <w:r>
              <w:rPr>
                <w:color w:val="FF0000"/>
              </w:rPr>
              <w:t xml:space="preserv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430AB7" w:rsidRPr="00A73003" w:rsidRDefault="00430AB7" w:rsidP="00430AB7">
            <w:pPr>
              <w:rPr>
                <w:bCs/>
              </w:rPr>
            </w:pPr>
          </w:p>
        </w:tc>
        <w:tc>
          <w:tcPr>
            <w:tcW w:w="2114" w:type="dxa"/>
          </w:tcPr>
          <w:p w14:paraId="22FB3143" w14:textId="578411EA"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207"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Employees have the  right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2E222B04" w14:textId="22DC06D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20256B61" w14:textId="77777777" w:rsidTr="00CE416C">
        <w:trPr>
          <w:trHeight w:val="338"/>
        </w:trPr>
        <w:tc>
          <w:tcPr>
            <w:tcW w:w="2552" w:type="dxa"/>
          </w:tcPr>
          <w:p w14:paraId="104C48F0" w14:textId="7E48920C" w:rsidR="00430AB7" w:rsidRPr="00A366F8" w:rsidRDefault="00A366F8" w:rsidP="00430AB7">
            <w:pPr>
              <w:rPr>
                <w:b/>
                <w:color w:val="FF0000"/>
                <w:u w:val="single"/>
              </w:rPr>
            </w:pPr>
            <w:r w:rsidRPr="00A366F8">
              <w:rPr>
                <w:rFonts w:cs="Arial"/>
                <w:b/>
                <w:color w:val="95B3D7" w:themeColor="accent1" w:themeTint="99"/>
                <w:u w:val="single"/>
              </w:rPr>
              <w:lastRenderedPageBreak/>
              <w:t xml:space="preserve">Surgery </w:t>
            </w:r>
            <w:proofErr w:type="gramStart"/>
            <w:r w:rsidRPr="00A366F8">
              <w:rPr>
                <w:rFonts w:cs="Arial"/>
                <w:b/>
                <w:color w:val="95B3D7" w:themeColor="accent1" w:themeTint="99"/>
                <w:u w:val="single"/>
              </w:rPr>
              <w:t>connect</w:t>
            </w:r>
            <w:proofErr w:type="gramEnd"/>
          </w:p>
        </w:tc>
        <w:tc>
          <w:tcPr>
            <w:tcW w:w="4973" w:type="dxa"/>
          </w:tcPr>
          <w:p w14:paraId="5996EB77" w14:textId="67CBA47B" w:rsidR="00430AB7" w:rsidRPr="00A73003" w:rsidRDefault="00430AB7" w:rsidP="00430AB7">
            <w:pPr>
              <w:spacing w:after="120"/>
              <w:rPr>
                <w:rFonts w:cs="Helvetica"/>
              </w:rPr>
            </w:pPr>
            <w:r w:rsidRPr="00A366F8">
              <w:rPr>
                <w:rFonts w:cs="Helvetica"/>
              </w:rPr>
              <w:t xml:space="preserve">The </w:t>
            </w:r>
            <w:r w:rsidR="00A366F8" w:rsidRPr="00A366F8">
              <w:rPr>
                <w:rFonts w:cs="Helvetica"/>
              </w:rPr>
              <w:t>surgery connect</w:t>
            </w:r>
            <w:r w:rsidRPr="00A366F8">
              <w:rPr>
                <w:rFonts w:cs="Helvetica"/>
              </w:rPr>
              <w:t xml:space="preserve"> provides </w:t>
            </w:r>
            <w:r w:rsidRPr="00A73003">
              <w:rPr>
                <w:rFonts w:cs="Helvetica"/>
              </w:rPr>
              <w:t>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14" w:type="dxa"/>
          </w:tcPr>
          <w:p w14:paraId="1F6F28A0" w14:textId="74074A81" w:rsidR="001B7694" w:rsidRPr="00A73003" w:rsidRDefault="00430AB7" w:rsidP="002C7515">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8"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obligations and exercising specific rights of the </w:t>
            </w:r>
            <w:r w:rsidRPr="00A73003">
              <w:rPr>
                <w:rFonts w:cs="Helvetica"/>
              </w:rPr>
              <w:lastRenderedPageBreak/>
              <w:t>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2915CF0"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12C81049" w14:textId="69A9EA7F"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03027F1C" w14:textId="77777777" w:rsidTr="00CE416C">
        <w:trPr>
          <w:trHeight w:val="338"/>
        </w:trPr>
        <w:tc>
          <w:tcPr>
            <w:tcW w:w="2552" w:type="dxa"/>
          </w:tcPr>
          <w:p w14:paraId="701DDE49" w14:textId="18F53C42" w:rsidR="00430AB7" w:rsidRPr="00E7599D" w:rsidRDefault="00E7599D" w:rsidP="00430AB7">
            <w:pPr>
              <w:rPr>
                <w:b/>
                <w:color w:val="FF0000"/>
                <w:u w:val="single"/>
              </w:rPr>
            </w:pPr>
            <w:r w:rsidRPr="00E7599D">
              <w:rPr>
                <w:rFonts w:cs="Arial"/>
                <w:b/>
                <w:color w:val="548DD4" w:themeColor="text2" w:themeTint="99"/>
                <w:u w:val="single"/>
              </w:rPr>
              <w:lastRenderedPageBreak/>
              <w:t>Oldroyd Publishing Group</w:t>
            </w:r>
          </w:p>
        </w:tc>
        <w:tc>
          <w:tcPr>
            <w:tcW w:w="4973" w:type="dxa"/>
          </w:tcPr>
          <w:p w14:paraId="44E5789A" w14:textId="3126F314" w:rsidR="00430AB7" w:rsidRPr="00A73003" w:rsidRDefault="00430AB7" w:rsidP="00430AB7">
            <w:pPr>
              <w:spacing w:after="120"/>
              <w:rPr>
                <w:rFonts w:cs="Helvetica"/>
              </w:rPr>
            </w:pPr>
            <w:r w:rsidRPr="00E7599D">
              <w:rPr>
                <w:rFonts w:cs="Helvetica"/>
              </w:rPr>
              <w:t xml:space="preserve">The </w:t>
            </w:r>
            <w:r w:rsidR="00E7599D" w:rsidRPr="00E7599D">
              <w:rPr>
                <w:rFonts w:cs="Helvetica"/>
              </w:rPr>
              <w:t>Oldroyd Publishing Group</w:t>
            </w:r>
            <w:r w:rsidR="00E7599D" w:rsidRPr="00E7599D">
              <w:t xml:space="preserve"> </w:t>
            </w:r>
            <w:r w:rsidR="00E7599D" w:rsidRPr="00E7599D">
              <w:rPr>
                <w:rFonts w:cs="Helvetica"/>
              </w:rPr>
              <w:t>provides</w:t>
            </w:r>
            <w:r w:rsidRPr="00A73003">
              <w:rPr>
                <w:rFonts w:cs="Helvetica"/>
              </w:rPr>
              <w:t xml:space="preserve">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14" w:type="dxa"/>
          </w:tcPr>
          <w:p w14:paraId="65C2E899" w14:textId="34A04CF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9"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w:t>
            </w:r>
            <w:r w:rsidRPr="00A73003">
              <w:rPr>
                <w:rFonts w:cs="Helvetica"/>
              </w:rPr>
              <w:lastRenderedPageBreak/>
              <w:t>obligations and exercising specific rights of the 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394B158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Persons </w:t>
            </w:r>
            <w:r w:rsidR="00B822EE">
              <w:rPr>
                <w:rFonts w:eastAsia="Calibri" w:cs="Times New Roman"/>
                <w:b/>
                <w:color w:val="0D0D0D" w:themeColor="text1" w:themeTint="F2"/>
              </w:rPr>
              <w:t>using patient access / the website</w:t>
            </w:r>
            <w:r w:rsidRPr="00A73003">
              <w:rPr>
                <w:rFonts w:eastAsia="Calibri" w:cs="Times New Roman"/>
                <w:b/>
                <w:color w:val="0D0D0D" w:themeColor="text1" w:themeTint="F2"/>
              </w:rPr>
              <w:t xml:space="preserve">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1A30B63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w:t>
            </w:r>
            <w:r w:rsidR="00A87297">
              <w:rPr>
                <w:color w:val="000000"/>
                <w:lang w:eastAsia="en-GB"/>
              </w:rPr>
              <w:t>you wish</w:t>
            </w:r>
            <w:r w:rsidRPr="00A73003">
              <w:rPr>
                <w:color w:val="000000"/>
                <w:lang w:eastAsia="en-GB"/>
              </w:rPr>
              <w:t xml:space="preserve"> to exercise </w:t>
            </w:r>
            <w:r w:rsidR="00A87297">
              <w:rPr>
                <w:color w:val="000000"/>
                <w:lang w:eastAsia="en-GB"/>
              </w:rPr>
              <w:t>your</w:t>
            </w:r>
            <w:r w:rsidRPr="00A73003">
              <w:rPr>
                <w:color w:val="000000"/>
                <w:lang w:eastAsia="en-GB"/>
              </w:rPr>
              <w:t xml:space="preserve"> rights </w:t>
            </w:r>
            <w:r w:rsidR="00A87297">
              <w:rPr>
                <w:color w:val="000000"/>
                <w:lang w:eastAsia="en-GB"/>
              </w:rPr>
              <w:t>you</w:t>
            </w:r>
            <w:r w:rsidRPr="00A73003">
              <w:rPr>
                <w:color w:val="000000"/>
                <w:lang w:eastAsia="en-GB"/>
              </w:rPr>
              <w:t xml:space="preserve"> can contact the Practice (data controller) or the DPO and</w:t>
            </w:r>
            <w:r w:rsidR="00A87297">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7C87699E"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430AB7" w:rsidRPr="00A73003" w:rsidRDefault="00430AB7" w:rsidP="00430AB7">
            <w:pPr>
              <w:rPr>
                <w:color w:val="333333"/>
              </w:rPr>
            </w:pPr>
          </w:p>
        </w:tc>
      </w:tr>
      <w:tr w:rsidR="00430AB7" w:rsidRPr="00A73003" w14:paraId="7EACA224" w14:textId="77777777" w:rsidTr="00CE416C">
        <w:trPr>
          <w:trHeight w:val="338"/>
        </w:trPr>
        <w:tc>
          <w:tcPr>
            <w:tcW w:w="2552" w:type="dxa"/>
          </w:tcPr>
          <w:p w14:paraId="1E1B23BF" w14:textId="77777777" w:rsidR="00430AB7" w:rsidRPr="00B46CD5" w:rsidRDefault="00430AB7" w:rsidP="00430AB7">
            <w:pPr>
              <w:rPr>
                <w:b/>
              </w:rPr>
            </w:pPr>
            <w:r w:rsidRPr="00B46CD5">
              <w:rPr>
                <w:b/>
              </w:rPr>
              <w:lastRenderedPageBreak/>
              <w:t>Consultant Connect</w:t>
            </w:r>
          </w:p>
          <w:p w14:paraId="123720F2" w14:textId="3E480B6D" w:rsidR="00430AB7" w:rsidRPr="00A73003" w:rsidRDefault="00430AB7" w:rsidP="00430AB7">
            <w:pPr>
              <w:rPr>
                <w:rFonts w:cs="Arial"/>
                <w:b/>
                <w:color w:val="FF0000"/>
              </w:rPr>
            </w:pPr>
          </w:p>
        </w:tc>
        <w:tc>
          <w:tcPr>
            <w:tcW w:w="4973" w:type="dxa"/>
          </w:tcPr>
          <w:p w14:paraId="67F78D1F" w14:textId="06BDD081" w:rsidR="00430AB7" w:rsidRPr="00A73003" w:rsidRDefault="00430AB7" w:rsidP="00430AB7">
            <w:pPr>
              <w:spacing w:after="120"/>
              <w:rPr>
                <w:rFonts w:cs="Helvetica"/>
              </w:rPr>
            </w:pPr>
            <w:hyperlink r:id="rId210" w:history="1">
              <w:r w:rsidRPr="00A73003">
                <w:rPr>
                  <w:rStyle w:val="Hyperlink"/>
                </w:rPr>
                <w:t>Consultant Connect</w:t>
              </w:r>
            </w:hyperlink>
            <w:r w:rsidRPr="00A73003">
              <w:rPr>
                <w:color w:val="0D0D0D" w:themeColor="text1" w:themeTint="F2"/>
              </w:rPr>
              <w:t xml:space="preserve"> provides a national network of consultants for GPs to access </w:t>
            </w:r>
            <w:proofErr w:type="gramStart"/>
            <w:r w:rsidRPr="00A73003">
              <w:rPr>
                <w:color w:val="0D0D0D" w:themeColor="text1" w:themeTint="F2"/>
              </w:rPr>
              <w:t>in order to</w:t>
            </w:r>
            <w:proofErr w:type="gramEnd"/>
            <w:r w:rsidRPr="00A73003">
              <w:rPr>
                <w:color w:val="0D0D0D" w:themeColor="text1" w:themeTint="F2"/>
              </w:rPr>
              <w:t xml:space="preserve"> assist with your direct care. Telephone advice and guidance, photo-messaging advice and guidance are the key services provided.</w:t>
            </w:r>
          </w:p>
        </w:tc>
        <w:tc>
          <w:tcPr>
            <w:tcW w:w="2114" w:type="dxa"/>
          </w:tcPr>
          <w:p w14:paraId="1EEDDAB8" w14:textId="574F6324"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w:t>
            </w:r>
            <w:r w:rsidRPr="00A73003">
              <w:rPr>
                <w:rFonts w:eastAsia="Calibri" w:cs="Times New Roman"/>
              </w:rPr>
              <w:lastRenderedPageBreak/>
              <w:t xml:space="preserve">the </w:t>
            </w:r>
            <w:hyperlink r:id="rId211"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BFEBE8C" w14:textId="7A6BD98B" w:rsidR="00430AB7" w:rsidRPr="00A73003" w:rsidRDefault="00430AB7" w:rsidP="00430AB7">
            <w:pPr>
              <w:spacing w:after="120"/>
              <w:rPr>
                <w:rFonts w:cstheme="minorHAnsi"/>
              </w:rPr>
            </w:pPr>
          </w:p>
          <w:p w14:paraId="76E0FB97" w14:textId="77777777" w:rsidR="00430AB7" w:rsidRPr="00A73003" w:rsidRDefault="00430AB7" w:rsidP="00430AB7">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328C03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5CBC5B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72330C4" w14:textId="2B4277A0"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12"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430AB7" w:rsidRPr="00A73003" w:rsidRDefault="00430AB7" w:rsidP="00430AB7">
            <w:pPr>
              <w:rPr>
                <w:rFonts w:ascii="Times New Roman" w:hAnsi="Times New Roman"/>
                <w:color w:val="000000"/>
                <w:sz w:val="24"/>
                <w:szCs w:val="24"/>
                <w:lang w:eastAsia="en-GB"/>
              </w:rPr>
            </w:pPr>
          </w:p>
          <w:p w14:paraId="7BDB55F1"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430AB7" w:rsidRPr="00A73003" w:rsidRDefault="00430AB7" w:rsidP="00430AB7">
            <w:pPr>
              <w:spacing w:after="60"/>
              <w:rPr>
                <w:rFonts w:eastAsia="Calibri" w:cs="Times New Roman"/>
                <w:b/>
                <w:color w:val="0D0D0D" w:themeColor="text1" w:themeTint="F2"/>
              </w:rPr>
            </w:pPr>
          </w:p>
        </w:tc>
      </w:tr>
    </w:tbl>
    <w:p w14:paraId="7627F4C4" w14:textId="77777777" w:rsidR="00E72D22" w:rsidRPr="00A73003" w:rsidRDefault="00E72D22" w:rsidP="00510DB6">
      <w:pPr>
        <w:spacing w:after="120"/>
        <w:rPr>
          <w:rFonts w:cs="Arial"/>
        </w:rPr>
        <w:sectPr w:rsidR="00E72D22" w:rsidRPr="00A73003" w:rsidSect="005B7913">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8" w:name="_The_Information_Commissioner"/>
      <w:bookmarkStart w:id="69" w:name="_Ref150247590"/>
      <w:bookmarkStart w:id="70" w:name="_Toc196828177"/>
      <w:bookmarkStart w:id="71" w:name="_Toc97641755"/>
      <w:bookmarkEnd w:id="68"/>
      <w:r>
        <w:rPr>
          <w:noProof/>
          <w:lang w:val="en-GB"/>
        </w:rPr>
        <w:t>The Information Commissioner</w:t>
      </w:r>
      <w:bookmarkEnd w:id="69"/>
      <w:bookmarkEnd w:id="70"/>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13"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2" w:name="_Toc196828178"/>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1"/>
      <w:bookmarkEnd w:id="72"/>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w:t>
      </w:r>
      <w:proofErr w:type="gramStart"/>
      <w:r w:rsidRPr="00A73003">
        <w:rPr>
          <w:rStyle w:val="tgc"/>
          <w:color w:val="0D0D0D" w:themeColor="text1" w:themeTint="F2"/>
        </w:rPr>
        <w:t>are able to</w:t>
      </w:r>
      <w:proofErr w:type="gramEnd"/>
      <w:r w:rsidRPr="00A73003">
        <w:rPr>
          <w:rStyle w:val="tgc"/>
          <w:color w:val="0D0D0D" w:themeColor="text1" w:themeTint="F2"/>
        </w:rPr>
        <w:t xml:space="preserve">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3" w:name="_Toc97641756"/>
      <w:bookmarkStart w:id="74" w:name="_Toc196828179"/>
      <w:r w:rsidRPr="00A73003">
        <w:rPr>
          <w:noProof/>
          <w:lang w:val="en-GB"/>
        </w:rPr>
        <w:t>What do we use anonymised data for?</w:t>
      </w:r>
      <w:bookmarkEnd w:id="73"/>
      <w:bookmarkEnd w:id="74"/>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5" w:name="_Toc97641757"/>
      <w:bookmarkStart w:id="76" w:name="_Toc196828180"/>
      <w:r w:rsidRPr="00A73003">
        <w:rPr>
          <w:noProof/>
          <w:lang w:val="en-GB"/>
        </w:rPr>
        <w:lastRenderedPageBreak/>
        <w:t>Details of data linkage with other datasets</w:t>
      </w:r>
      <w:bookmarkEnd w:id="75"/>
      <w:bookmarkEnd w:id="76"/>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7" w:name="_msoanchor_5"/>
      <w:r w:rsidRPr="00A73003">
        <w:rPr>
          <w:rFonts w:ascii="Calibri" w:eastAsia="Calibri" w:hAnsi="Calibri" w:cs="Times New Roman"/>
        </w:rPr>
        <w:t xml:space="preserve"> de-identified and </w:t>
      </w:r>
      <w:bookmarkEnd w:id="77"/>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8" w:name="_Toc97641758"/>
      <w:bookmarkStart w:id="79" w:name="_Toc196828181"/>
      <w:r w:rsidRPr="00A73003">
        <w:rPr>
          <w:noProof/>
          <w:lang w:val="en-GB"/>
        </w:rPr>
        <w:t>What safeguards are in place to ensure data that identifies me is secure?</w:t>
      </w:r>
      <w:bookmarkEnd w:id="78"/>
      <w:bookmarkEnd w:id="79"/>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14"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15"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0" w:name="_Toc97641759"/>
      <w:bookmarkStart w:id="81" w:name="_Toc196828182"/>
      <w:r w:rsidRPr="00A73003">
        <w:rPr>
          <w:rFonts w:cs="Times New Roman"/>
          <w:noProof/>
          <w:lang w:val="en-GB"/>
        </w:rPr>
        <w:t>What are your rights?</w:t>
      </w:r>
      <w:bookmarkEnd w:id="80"/>
      <w:bookmarkEnd w:id="81"/>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16"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AD7F5E" w:rsidP="004E18D3">
      <w:pPr>
        <w:pStyle w:val="ListParagraph"/>
        <w:spacing w:after="120"/>
        <w:ind w:left="1843"/>
        <w:rPr>
          <w:rFonts w:ascii="Calibri" w:hAnsi="Calibri" w:cs="Helvetica"/>
          <w:noProof/>
        </w:rPr>
      </w:pPr>
      <w:hyperlink r:id="rId217" w:history="1">
        <w:r w:rsidRPr="00A73003">
          <w:rPr>
            <w:rStyle w:val="Hyperlink"/>
            <w:rFonts w:ascii="Calibri" w:hAnsi="Calibri" w:cs="Helvetica"/>
            <w:noProof/>
          </w:rPr>
          <w:t>archiving purposes in the public interest, scientific or historical research purposes or statistical purposes</w:t>
        </w:r>
      </w:hyperlink>
      <w:r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2" w:name="_Toc97641760"/>
      <w:bookmarkStart w:id="83" w:name="_Toc196828183"/>
      <w:r w:rsidRPr="00A73003">
        <w:rPr>
          <w:rFonts w:cs="Times New Roman"/>
          <w:noProof/>
          <w:lang w:val="en-GB"/>
        </w:rPr>
        <w:t>Gaining access to the data we hold about you</w:t>
      </w:r>
      <w:bookmarkEnd w:id="82"/>
      <w:bookmarkEnd w:id="83"/>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4" w:name="_Toc97641761"/>
      <w:bookmarkStart w:id="85" w:name="_Toc196828184"/>
      <w:r w:rsidRPr="00A73003">
        <w:rPr>
          <w:rFonts w:cs="Times New Roman"/>
          <w:noProof/>
          <w:lang w:val="en-GB"/>
        </w:rPr>
        <w:t>What is the right to know?</w:t>
      </w:r>
      <w:bookmarkEnd w:id="84"/>
      <w:bookmarkEnd w:id="85"/>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6" w:name="_Toc97641762"/>
      <w:bookmarkStart w:id="87" w:name="_Toc196828185"/>
      <w:r w:rsidRPr="00A73003">
        <w:rPr>
          <w:rFonts w:ascii="Calibri" w:eastAsia="Calibri" w:hAnsi="Calibri" w:cs="Calibri"/>
          <w:noProof/>
          <w:color w:val="auto"/>
          <w:sz w:val="24"/>
        </w:rPr>
        <w:t>What sort of information can I request?</w:t>
      </w:r>
      <w:bookmarkEnd w:id="86"/>
      <w:bookmarkEnd w:id="87"/>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8" w:name="_Toc97641763"/>
      <w:bookmarkStart w:id="89" w:name="_Toc196828186"/>
      <w:r w:rsidRPr="00A73003">
        <w:rPr>
          <w:rFonts w:ascii="Calibri" w:eastAsia="Calibri" w:hAnsi="Calibri" w:cs="Calibri"/>
          <w:noProof/>
          <w:color w:val="auto"/>
          <w:sz w:val="24"/>
        </w:rPr>
        <w:t>How do I make a request for information?</w:t>
      </w:r>
      <w:bookmarkEnd w:id="88"/>
      <w:bookmarkEnd w:id="89"/>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719D5DCE"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8A46A3">
        <w:rPr>
          <w:rFonts w:asciiTheme="minorHAnsi" w:hAnsiTheme="minorHAnsi"/>
          <w:noProof/>
          <w:sz w:val="22"/>
          <w:szCs w:val="22"/>
        </w:rPr>
        <w:t>Squireslanemedicalpractice@nhs.net</w:t>
      </w:r>
    </w:p>
    <w:p w14:paraId="0A35D675" w14:textId="1609F0AB"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8A46A3" w:rsidRPr="008A46A3">
        <w:rPr>
          <w:rFonts w:asciiTheme="minorHAnsi" w:hAnsiTheme="minorHAnsi" w:cs="Arial"/>
          <w:noProof/>
          <w:sz w:val="22"/>
          <w:szCs w:val="22"/>
        </w:rPr>
        <w:t>Squires Lane Medical Practice, 2 Squires Lane, London, N3 2AU</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0" w:name="_Ref46154644"/>
      <w:bookmarkStart w:id="91" w:name="_Toc97641764"/>
      <w:bookmarkStart w:id="92" w:name="_Toc196828187"/>
      <w:r w:rsidRPr="00A73003">
        <w:rPr>
          <w:rFonts w:cstheme="minorHAnsi"/>
          <w:iCs/>
          <w:noProof/>
          <w:lang w:val="en-GB"/>
        </w:rPr>
        <w:t>How the NHS and care services use your information</w:t>
      </w:r>
      <w:bookmarkEnd w:id="90"/>
      <w:bookmarkEnd w:id="91"/>
      <w:bookmarkEnd w:id="92"/>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t>
      </w:r>
      <w:proofErr w:type="gramStart"/>
      <w:r w:rsidRPr="00A73003">
        <w:t>where</w:t>
      </w:r>
      <w:proofErr w:type="gramEnd"/>
      <w:r w:rsidRPr="00A73003">
        <w:t xml:space="preserv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18"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E2123B" w:rsidP="00B15953">
      <w:pPr>
        <w:ind w:left="993"/>
      </w:pPr>
      <w:hyperlink r:id="rId219" w:history="1">
        <w:r w:rsidRPr="00A73003">
          <w:rPr>
            <w:rStyle w:val="Hyperlink"/>
          </w:rPr>
          <w:t>https://www.hra.nhs.uk/information-about-patients/</w:t>
        </w:r>
      </w:hyperlink>
      <w:r w:rsidRPr="00A73003">
        <w:t xml:space="preserve"> </w:t>
      </w:r>
      <w:r w:rsidRPr="00A73003">
        <w:rPr>
          <w:rStyle w:val="Hyperlink"/>
          <w:color w:val="auto"/>
          <w:u w:val="none"/>
        </w:rPr>
        <w:t>(which covers health and care research</w:t>
      </w:r>
      <w:r w:rsidRPr="00A73003">
        <w:rPr>
          <w:rStyle w:val="Hyperlink"/>
          <w:color w:val="auto"/>
        </w:rPr>
        <w:t>); and</w:t>
      </w:r>
    </w:p>
    <w:p w14:paraId="7732BB21" w14:textId="2C1E2D0C" w:rsidR="00E2123B" w:rsidRPr="00A73003" w:rsidRDefault="00E2123B" w:rsidP="00B15953">
      <w:pPr>
        <w:ind w:left="993"/>
      </w:pPr>
      <w:hyperlink r:id="rId220" w:history="1">
        <w:r w:rsidRPr="00A73003">
          <w:rPr>
            <w:rStyle w:val="Hyperlink"/>
          </w:rPr>
          <w:t>https://understandingpatientdata.org.uk/what-you-need-know</w:t>
        </w:r>
      </w:hyperlink>
      <w:r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5B7913">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3" w:name="_Toc196828188"/>
      <w:r>
        <w:rPr>
          <w:rFonts w:cstheme="minorHAnsi"/>
          <w:iCs/>
          <w:noProof/>
          <w:lang w:val="en-GB"/>
        </w:rPr>
        <w:lastRenderedPageBreak/>
        <w:t>Rights to object (“opt-outs”)</w:t>
      </w:r>
      <w:bookmarkEnd w:id="93"/>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3C09FC">
            <w:r>
              <w:t>Objection Name (“opt-out”)</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33FAE0CE"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This differs from the Type 1 opt-out (see below) in that it applies to all your data. Note that NHS Digital </w:t>
            </w:r>
            <w:r w:rsidR="00CC0654">
              <w:t xml:space="preserve">(now the NHS England Transformation Directorate) </w:t>
            </w:r>
            <w:r>
              <w:t>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21"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lastRenderedPageBreak/>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People providing care to you may not have the latest information. You will probably have to answer repeated questions, and there is a risk of harm to you because local information (e.g. at a hospital) may be out of date. You may be at risk if treated in </w:t>
            </w:r>
            <w:proofErr w:type="gramStart"/>
            <w:r>
              <w:t>an emergency situation</w:t>
            </w:r>
            <w:proofErr w:type="gramEnd"/>
            <w:r>
              <w:t xml:space="preserve">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D518E86" w14:textId="34FADCD0" w:rsidR="004C63B8" w:rsidRDefault="007A543A" w:rsidP="003C09FC">
            <w:pPr>
              <w:cnfStyle w:val="000000000000" w:firstRow="0" w:lastRow="0" w:firstColumn="0" w:lastColumn="0" w:oddVBand="0" w:evenVBand="0" w:oddHBand="0" w:evenHBand="0" w:firstRowFirstColumn="0" w:firstRowLastColumn="0" w:lastRowFirstColumn="0" w:lastRowLastColumn="0"/>
            </w:pPr>
            <w:hyperlink r:id="rId222" w:history="1">
              <w:r w:rsidRPr="005D1494">
                <w:rPr>
                  <w:rStyle w:val="Hyperlink"/>
                </w:rPr>
                <w:t>https://nclhealthandcare.org.uk/digital/digital-information-for-patients/the-london-care-record/</w:t>
              </w:r>
            </w:hyperlink>
            <w:r>
              <w:t xml:space="preserve"> </w:t>
            </w:r>
          </w:p>
          <w:p w14:paraId="6552A48C" w14:textId="77777777" w:rsidR="007A543A" w:rsidRDefault="007A543A"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F9D8413" w14:textId="77777777" w:rsidR="00990872" w:rsidRDefault="008361C5" w:rsidP="008361C5">
            <w:pPr>
              <w:rPr>
                <w:b w:val="0"/>
                <w:bCs w:val="0"/>
              </w:rPr>
            </w:pPr>
            <w:r>
              <w:lastRenderedPageBreak/>
              <w:t>North Central London Integrated Care System Secondary Data Use</w:t>
            </w:r>
          </w:p>
          <w:p w14:paraId="6D2A5B8A" w14:textId="77777777" w:rsidR="00881FC6" w:rsidRDefault="00881FC6" w:rsidP="008361C5">
            <w:pPr>
              <w:rPr>
                <w:b w:val="0"/>
                <w:bCs w:val="0"/>
              </w:rPr>
            </w:pPr>
          </w:p>
          <w:p w14:paraId="221B3B0B" w14:textId="6F110235" w:rsidR="00881FC6" w:rsidRPr="00990872" w:rsidRDefault="00881FC6" w:rsidP="008361C5">
            <w:pPr>
              <w:rPr>
                <w:b w:val="0"/>
                <w:bCs w:val="0"/>
              </w:rPr>
            </w:pPr>
            <w:r>
              <w:t xml:space="preserve">[Note this system is intended to be replaced with an all-London system </w:t>
            </w:r>
            <w:r w:rsidR="00A84F47">
              <w:t>which will also have an opt-out.]</w:t>
            </w:r>
          </w:p>
        </w:tc>
        <w:tc>
          <w:tcPr>
            <w:tcW w:w="4327" w:type="dxa"/>
          </w:tcPr>
          <w:p w14:paraId="09B4DF8E" w14:textId="7D8785C6"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Not direct care;</w:t>
            </w:r>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73995DBF" w14:textId="27CCBD51" w:rsidR="00990872" w:rsidRDefault="007A543A" w:rsidP="008361C5">
            <w:pPr>
              <w:cnfStyle w:val="000000100000" w:firstRow="0" w:lastRow="0" w:firstColumn="0" w:lastColumn="0" w:oddVBand="0" w:evenVBand="0" w:oddHBand="1" w:evenHBand="0" w:firstRowFirstColumn="0" w:firstRowLastColumn="0" w:lastRowFirstColumn="0" w:lastRowLastColumn="0"/>
            </w:pPr>
            <w:hyperlink r:id="rId223" w:history="1">
              <w:r w:rsidRPr="005D1494">
                <w:rPr>
                  <w:rStyle w:val="Hyperlink"/>
                </w:rPr>
                <w:t>https://nclhealthandcare.org.uk/digital/digital-information-for-patients/the-london-care-record/</w:t>
              </w:r>
            </w:hyperlink>
            <w:r>
              <w:t xml:space="preserve"> </w:t>
            </w:r>
          </w:p>
          <w:p w14:paraId="38FCAFBB" w14:textId="77777777" w:rsidR="007A543A" w:rsidRDefault="007A543A" w:rsidP="008361C5">
            <w:pPr>
              <w:cnfStyle w:val="000000100000" w:firstRow="0" w:lastRow="0" w:firstColumn="0" w:lastColumn="0" w:oddVBand="0" w:evenVBand="0" w:oddHBand="1" w:evenHBand="0" w:firstRowFirstColumn="0" w:firstRowLastColumn="0" w:lastRowFirstColumn="0" w:lastRowLastColumn="0"/>
            </w:pPr>
          </w:p>
          <w:p w14:paraId="59B3D126" w14:textId="73B755D2" w:rsidR="002744AF" w:rsidRDefault="002744AF" w:rsidP="008361C5">
            <w:pPr>
              <w:cnfStyle w:val="000000100000" w:firstRow="0" w:lastRow="0" w:firstColumn="0" w:lastColumn="0" w:oddVBand="0" w:evenVBand="0" w:oddHBand="1" w:evenHBand="0" w:firstRowFirstColumn="0" w:firstRowLastColumn="0" w:lastRowFirstColumn="0" w:lastRowLastColumn="0"/>
            </w:pPr>
            <w:hyperlink r:id="rId224" w:history="1">
              <w:r w:rsidRPr="005D1494">
                <w:rPr>
                  <w:rStyle w:val="Hyperlink"/>
                </w:rPr>
                <w:t>https://nclhealthandcare.org.uk/opting-out-of-the-joined-up-health-and-care-record/</w:t>
              </w:r>
            </w:hyperlink>
            <w:r>
              <w:t xml:space="preserve"> </w:t>
            </w: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lastRenderedPageBreak/>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8361C5" w:rsidP="008361C5">
            <w:pPr>
              <w:cnfStyle w:val="000000000000" w:firstRow="0" w:lastRow="0" w:firstColumn="0" w:lastColumn="0" w:oddVBand="0" w:evenVBand="0" w:oddHBand="0" w:evenHBand="0" w:firstRowFirstColumn="0" w:firstRowLastColumn="0" w:lastRowFirstColumn="0" w:lastRowLastColumn="0"/>
            </w:pPr>
            <w:hyperlink r:id="rId225" w:history="1">
              <w:r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lastRenderedPageBreak/>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This record is not generally used locally as the London Care Record </w:t>
            </w:r>
            <w:proofErr w:type="spellStart"/>
            <w:r>
              <w:t>record</w:t>
            </w:r>
            <w:proofErr w:type="spellEnd"/>
            <w:r>
              <w:t xml:space="preserve">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0E1579A" w14:textId="77777777" w:rsidR="001B3FE0" w:rsidRDefault="001B3FE0" w:rsidP="008361C5">
            <w:pPr>
              <w:cnfStyle w:val="000000100000" w:firstRow="0" w:lastRow="0" w:firstColumn="0" w:lastColumn="0" w:oddVBand="0" w:evenVBand="0" w:oddHBand="1" w:evenHBand="0" w:firstRowFirstColumn="0" w:firstRowLastColumn="0" w:lastRowFirstColumn="0" w:lastRowLastColumn="0"/>
            </w:pPr>
          </w:p>
          <w:p w14:paraId="025506CB" w14:textId="425D6A1E" w:rsidR="001B3FE0" w:rsidRDefault="001B3FE0" w:rsidP="008361C5">
            <w:pPr>
              <w:cnfStyle w:val="000000100000" w:firstRow="0" w:lastRow="0" w:firstColumn="0" w:lastColumn="0" w:oddVBand="0" w:evenVBand="0" w:oddHBand="1" w:evenHBand="0" w:firstRowFirstColumn="0" w:firstRowLastColumn="0" w:lastRowFirstColumn="0" w:lastRowLastColumn="0"/>
            </w:pPr>
            <w:r>
              <w:t>Patients are advised by NHSE to contact their practice</w:t>
            </w:r>
            <w:r w:rsidR="007F0848">
              <w:t xml:space="preserve"> if they wish to opt out</w:t>
            </w:r>
            <w:r>
              <w: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lastRenderedPageBreak/>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1D2227C1"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Your GP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1A2D8EBC"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This differs from the National Data Opt-Out in that it applies to your GP data only. The National Data Opt-Out also opts out other providers. Note that NHS Digital </w:t>
            </w:r>
            <w:r w:rsidR="006B1126">
              <w:t xml:space="preserve">(now the NHS England Transformation Directorate) </w:t>
            </w:r>
            <w:r>
              <w:t>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8361C5" w:rsidP="008361C5">
            <w:pPr>
              <w:cnfStyle w:val="000000000000" w:firstRow="0" w:lastRow="0" w:firstColumn="0" w:lastColumn="0" w:oddVBand="0" w:evenVBand="0" w:oddHBand="0" w:evenHBand="0" w:firstRowFirstColumn="0" w:firstRowLastColumn="0" w:lastRowFirstColumn="0" w:lastRowLastColumn="0"/>
            </w:pPr>
            <w:hyperlink r:id="rId226" w:history="1">
              <w:r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Opt-out</w:t>
            </w:r>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lastRenderedPageBreak/>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option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lastRenderedPageBreak/>
              <w:t xml:space="preserve">Other </w:t>
            </w:r>
            <w:proofErr w:type="gramStart"/>
            <w:r>
              <w:t>provider</w:t>
            </w:r>
            <w:proofErr w:type="gramEnd"/>
            <w:r>
              <w:t xml:space="preserve">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This covers ALL electronic sharing at the provider (e.g. if you had received treatment at the hospital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lastRenderedPageBreak/>
        <w:t xml:space="preserve">Summary of </w:t>
      </w:r>
      <w:r w:rsidR="00B05F06">
        <w:rPr>
          <w:rStyle w:val="Strong"/>
        </w:rPr>
        <w:t>Objection (“</w:t>
      </w:r>
      <w:r>
        <w:rPr>
          <w:rStyle w:val="Strong"/>
        </w:rPr>
        <w:t>opt-out</w:t>
      </w:r>
      <w:r w:rsidR="00B05F06">
        <w:rPr>
          <w:rStyle w:val="Strong"/>
        </w:rPr>
        <w:t>”)</w:t>
      </w:r>
      <w:r>
        <w:rPr>
          <w:rStyle w:val="Strong"/>
        </w:rPr>
        <w:t xml:space="preserve"> </w:t>
      </w:r>
      <w:r w:rsidR="00B05F06">
        <w:rPr>
          <w:rStyle w:val="Strong"/>
        </w:rPr>
        <w:t>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9DEA40A" w:rsidR="00D31264" w:rsidRDefault="00D31264" w:rsidP="003C09FC">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394B452D" w:rsidR="00D31264" w:rsidRDefault="00401E81" w:rsidP="003C09FC">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 xml:space="preserve">Other </w:t>
            </w:r>
            <w:proofErr w:type="gramStart"/>
            <w:r>
              <w:rPr>
                <w:b/>
                <w:bCs/>
              </w:rPr>
              <w:t>provider</w:t>
            </w:r>
            <w:proofErr w:type="gramEnd"/>
            <w:r>
              <w:rPr>
                <w:b/>
                <w:bCs/>
              </w:rPr>
              <w:t xml:space="preserve">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4DFF30A9" w:rsidR="00401E81" w:rsidRPr="00401E81" w:rsidRDefault="00401E81" w:rsidP="004C63B8">
      <w:pPr>
        <w:rPr>
          <w:b/>
          <w:bCs/>
        </w:rPr>
      </w:pPr>
      <w:r>
        <w:t>[</w:t>
      </w:r>
      <w:r>
        <w:sym w:font="Wingdings" w:char="F0FC"/>
      </w:r>
      <w:r w:rsidRPr="00401E81">
        <w:t>] – planning only</w:t>
      </w:r>
    </w:p>
    <w:p w14:paraId="6BA11FAF" w14:textId="77777777" w:rsidR="00580603" w:rsidRDefault="00580603" w:rsidP="00B15953">
      <w:pPr>
        <w:ind w:left="993"/>
      </w:pPr>
    </w:p>
    <w:p w14:paraId="0FA9784C" w14:textId="77777777" w:rsidR="004C63B8" w:rsidRDefault="004C63B8" w:rsidP="00B15953">
      <w:pPr>
        <w:ind w:left="993"/>
        <w:sectPr w:rsidR="004C63B8" w:rsidSect="005B7913">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4" w:name="_Toc97641765"/>
      <w:bookmarkStart w:id="95" w:name="_Toc196828189"/>
      <w:r w:rsidRPr="00A73003">
        <w:rPr>
          <w:rFonts w:asciiTheme="minorHAnsi" w:hAnsiTheme="minorHAnsi" w:cstheme="minorHAnsi"/>
          <w:iCs/>
          <w:noProof/>
          <w:lang w:val="en-GB"/>
        </w:rPr>
        <w:t>Glossary of Terms</w:t>
      </w:r>
      <w:bookmarkEnd w:id="94"/>
      <w:bookmarkEnd w:id="95"/>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data </w:t>
      </w:r>
      <w:r w:rsidRPr="003E4EAF">
        <w:rPr>
          <w:rFonts w:ascii="Calibri" w:eastAsia="Calibri" w:hAnsi="Calibri" w:cs="Times New Roman"/>
          <w:b/>
          <w:bCs/>
        </w:rPr>
        <w:t xml:space="preserve"> </w:t>
      </w:r>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773209" w:rsidP="00773209">
      <w:pPr>
        <w:spacing w:after="240"/>
        <w:ind w:left="993"/>
        <w:rPr>
          <w:rFonts w:ascii="Arial" w:hAnsi="Arial" w:cs="Arial"/>
        </w:rPr>
      </w:pPr>
      <w:hyperlink r:id="rId227" w:history="1">
        <w:hyperlink r:id="rId228" w:history="1">
          <w:r w:rsidRPr="00A73003">
            <w:rPr>
              <w:rStyle w:val="Hyperlink"/>
              <w:rFonts w:eastAsia="Calibri" w:cs="Times New Roman"/>
              <w:bCs/>
            </w:rPr>
            <w:t>Common Law of Duty of Confidentiality</w:t>
          </w:r>
        </w:hyperlink>
      </w:hyperlink>
      <w:r w:rsidRPr="00A73003">
        <w:rPr>
          <w:rStyle w:val="Hyperlink"/>
          <w:rFonts w:eastAsia="Calibri" w:cs="Arial"/>
          <w:b/>
          <w:bCs/>
        </w:rPr>
        <w:t xml:space="preserve"> </w:t>
      </w:r>
      <w:r w:rsidRPr="00A73003">
        <w:rPr>
          <w:rStyle w:val="Hyperlink"/>
          <w:rFonts w:eastAsia="Calibri" w:cs="Arial"/>
          <w:bCs/>
        </w:rPr>
        <w:t xml:space="preserve">- </w:t>
      </w:r>
      <w:r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5B7913">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104B9" w14:textId="77777777" w:rsidR="00577459" w:rsidRDefault="00577459" w:rsidP="0065790D">
      <w:r>
        <w:separator/>
      </w:r>
    </w:p>
  </w:endnote>
  <w:endnote w:type="continuationSeparator" w:id="0">
    <w:p w14:paraId="099CD942" w14:textId="77777777" w:rsidR="00577459" w:rsidRDefault="00577459" w:rsidP="0065790D">
      <w:r>
        <w:continuationSeparator/>
      </w:r>
    </w:p>
  </w:endnote>
  <w:endnote w:type="continuationNotice" w:id="1">
    <w:p w14:paraId="0B6BF793" w14:textId="77777777" w:rsidR="00577459" w:rsidRDefault="00577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D8E5F" w14:textId="77777777" w:rsidR="00577459" w:rsidRDefault="00577459" w:rsidP="0065790D">
      <w:r>
        <w:separator/>
      </w:r>
    </w:p>
  </w:footnote>
  <w:footnote w:type="continuationSeparator" w:id="0">
    <w:p w14:paraId="0BB43A56" w14:textId="77777777" w:rsidR="00577459" w:rsidRDefault="00577459" w:rsidP="0065790D">
      <w:r>
        <w:continuationSeparator/>
      </w:r>
    </w:p>
  </w:footnote>
  <w:footnote w:type="continuationNotice" w:id="1">
    <w:p w14:paraId="4322C280" w14:textId="77777777" w:rsidR="00577459" w:rsidRDefault="005774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F2041"/>
    <w:multiLevelType w:val="hybridMultilevel"/>
    <w:tmpl w:val="28D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9"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1"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4"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8"/>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30"/>
  </w:num>
  <w:num w:numId="13" w16cid:durableId="891308861">
    <w:abstractNumId w:val="12"/>
  </w:num>
  <w:num w:numId="14" w16cid:durableId="120155059">
    <w:abstractNumId w:val="21"/>
  </w:num>
  <w:num w:numId="15" w16cid:durableId="2093624511">
    <w:abstractNumId w:val="9"/>
  </w:num>
  <w:num w:numId="16" w16cid:durableId="1712609164">
    <w:abstractNumId w:val="34"/>
  </w:num>
  <w:num w:numId="17" w16cid:durableId="1759906980">
    <w:abstractNumId w:val="31"/>
  </w:num>
  <w:num w:numId="18" w16cid:durableId="168833585">
    <w:abstractNumId w:val="27"/>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2"/>
  </w:num>
  <w:num w:numId="24" w16cid:durableId="901983313">
    <w:abstractNumId w:val="10"/>
  </w:num>
  <w:num w:numId="25" w16cid:durableId="1415934303">
    <w:abstractNumId w:val="5"/>
  </w:num>
  <w:num w:numId="26" w16cid:durableId="1705207857">
    <w:abstractNumId w:val="33"/>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9"/>
  </w:num>
  <w:num w:numId="35" w16cid:durableId="53257164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131"/>
    <w:rsid w:val="00004C0B"/>
    <w:rsid w:val="00005CED"/>
    <w:rsid w:val="000108E8"/>
    <w:rsid w:val="00011946"/>
    <w:rsid w:val="00011E0F"/>
    <w:rsid w:val="00012124"/>
    <w:rsid w:val="0001219F"/>
    <w:rsid w:val="000133A2"/>
    <w:rsid w:val="00013CBB"/>
    <w:rsid w:val="00014200"/>
    <w:rsid w:val="00016407"/>
    <w:rsid w:val="00017448"/>
    <w:rsid w:val="00020136"/>
    <w:rsid w:val="0002019B"/>
    <w:rsid w:val="0002036A"/>
    <w:rsid w:val="00020523"/>
    <w:rsid w:val="00024ECD"/>
    <w:rsid w:val="00026BB2"/>
    <w:rsid w:val="0003175D"/>
    <w:rsid w:val="00031CC0"/>
    <w:rsid w:val="00032405"/>
    <w:rsid w:val="000325F6"/>
    <w:rsid w:val="00035EDC"/>
    <w:rsid w:val="00037336"/>
    <w:rsid w:val="000406D9"/>
    <w:rsid w:val="000414F1"/>
    <w:rsid w:val="000434AF"/>
    <w:rsid w:val="00044F61"/>
    <w:rsid w:val="000456BC"/>
    <w:rsid w:val="000502F6"/>
    <w:rsid w:val="00050BBE"/>
    <w:rsid w:val="00051477"/>
    <w:rsid w:val="00051C06"/>
    <w:rsid w:val="00051F1B"/>
    <w:rsid w:val="00053BD2"/>
    <w:rsid w:val="00056E8E"/>
    <w:rsid w:val="0005789D"/>
    <w:rsid w:val="00060B63"/>
    <w:rsid w:val="0006133C"/>
    <w:rsid w:val="00062F00"/>
    <w:rsid w:val="0006337A"/>
    <w:rsid w:val="000641E9"/>
    <w:rsid w:val="000646C9"/>
    <w:rsid w:val="00065562"/>
    <w:rsid w:val="00066864"/>
    <w:rsid w:val="00070487"/>
    <w:rsid w:val="000710A3"/>
    <w:rsid w:val="00076BD5"/>
    <w:rsid w:val="000776CF"/>
    <w:rsid w:val="00077B4A"/>
    <w:rsid w:val="000804F5"/>
    <w:rsid w:val="00082001"/>
    <w:rsid w:val="00082E31"/>
    <w:rsid w:val="000864E7"/>
    <w:rsid w:val="00087478"/>
    <w:rsid w:val="00091E11"/>
    <w:rsid w:val="00091E6E"/>
    <w:rsid w:val="000928CF"/>
    <w:rsid w:val="000935CE"/>
    <w:rsid w:val="000940E6"/>
    <w:rsid w:val="00095CF7"/>
    <w:rsid w:val="00096F92"/>
    <w:rsid w:val="000A0782"/>
    <w:rsid w:val="000A12D2"/>
    <w:rsid w:val="000A18EA"/>
    <w:rsid w:val="000A1AFF"/>
    <w:rsid w:val="000A1F6C"/>
    <w:rsid w:val="000A237B"/>
    <w:rsid w:val="000A5A40"/>
    <w:rsid w:val="000A5D51"/>
    <w:rsid w:val="000A63DC"/>
    <w:rsid w:val="000A69BF"/>
    <w:rsid w:val="000A724A"/>
    <w:rsid w:val="000A7E0F"/>
    <w:rsid w:val="000B2DA0"/>
    <w:rsid w:val="000B2FFF"/>
    <w:rsid w:val="000B4494"/>
    <w:rsid w:val="000B62FC"/>
    <w:rsid w:val="000B69D5"/>
    <w:rsid w:val="000B6E0C"/>
    <w:rsid w:val="000B70E8"/>
    <w:rsid w:val="000C0517"/>
    <w:rsid w:val="000C0C0E"/>
    <w:rsid w:val="000C1DD7"/>
    <w:rsid w:val="000C2E10"/>
    <w:rsid w:val="000C6E5C"/>
    <w:rsid w:val="000C7D81"/>
    <w:rsid w:val="000D2BFD"/>
    <w:rsid w:val="000D2C51"/>
    <w:rsid w:val="000D37B8"/>
    <w:rsid w:val="000D4AF6"/>
    <w:rsid w:val="000D53AD"/>
    <w:rsid w:val="000D6FFD"/>
    <w:rsid w:val="000E1E2E"/>
    <w:rsid w:val="000E2001"/>
    <w:rsid w:val="000E206E"/>
    <w:rsid w:val="000E3AC2"/>
    <w:rsid w:val="000E4277"/>
    <w:rsid w:val="000E4B1B"/>
    <w:rsid w:val="000E5C85"/>
    <w:rsid w:val="000F0369"/>
    <w:rsid w:val="000F2C5D"/>
    <w:rsid w:val="000F4A5A"/>
    <w:rsid w:val="000F5B95"/>
    <w:rsid w:val="000F5B97"/>
    <w:rsid w:val="000F7951"/>
    <w:rsid w:val="001002BD"/>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1774B"/>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36BE"/>
    <w:rsid w:val="001745CF"/>
    <w:rsid w:val="00176DD7"/>
    <w:rsid w:val="00177033"/>
    <w:rsid w:val="0018185C"/>
    <w:rsid w:val="00183AE6"/>
    <w:rsid w:val="0018470F"/>
    <w:rsid w:val="00184BC6"/>
    <w:rsid w:val="00185E2A"/>
    <w:rsid w:val="001876BB"/>
    <w:rsid w:val="00194D01"/>
    <w:rsid w:val="00197C2E"/>
    <w:rsid w:val="00197E59"/>
    <w:rsid w:val="001A162D"/>
    <w:rsid w:val="001A18C0"/>
    <w:rsid w:val="001A1DC2"/>
    <w:rsid w:val="001A6957"/>
    <w:rsid w:val="001A6CB8"/>
    <w:rsid w:val="001B03FF"/>
    <w:rsid w:val="001B08DD"/>
    <w:rsid w:val="001B0B5A"/>
    <w:rsid w:val="001B171A"/>
    <w:rsid w:val="001B2E39"/>
    <w:rsid w:val="001B35C7"/>
    <w:rsid w:val="001B3FE0"/>
    <w:rsid w:val="001B4806"/>
    <w:rsid w:val="001B4CD4"/>
    <w:rsid w:val="001B5FA2"/>
    <w:rsid w:val="001B6208"/>
    <w:rsid w:val="001B7694"/>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ACA"/>
    <w:rsid w:val="00211B7D"/>
    <w:rsid w:val="002133AA"/>
    <w:rsid w:val="00215101"/>
    <w:rsid w:val="00215363"/>
    <w:rsid w:val="00215ABB"/>
    <w:rsid w:val="002214DB"/>
    <w:rsid w:val="0022161C"/>
    <w:rsid w:val="00222A8A"/>
    <w:rsid w:val="0022490F"/>
    <w:rsid w:val="002253F3"/>
    <w:rsid w:val="002261DA"/>
    <w:rsid w:val="0022753A"/>
    <w:rsid w:val="00227DCD"/>
    <w:rsid w:val="00230B1E"/>
    <w:rsid w:val="00236C8B"/>
    <w:rsid w:val="00236D62"/>
    <w:rsid w:val="002402A8"/>
    <w:rsid w:val="00242495"/>
    <w:rsid w:val="002425F6"/>
    <w:rsid w:val="002430FF"/>
    <w:rsid w:val="00244626"/>
    <w:rsid w:val="00246235"/>
    <w:rsid w:val="0025077C"/>
    <w:rsid w:val="0025583E"/>
    <w:rsid w:val="0025635D"/>
    <w:rsid w:val="00257183"/>
    <w:rsid w:val="0026092A"/>
    <w:rsid w:val="002619A5"/>
    <w:rsid w:val="00262154"/>
    <w:rsid w:val="002621F3"/>
    <w:rsid w:val="00263087"/>
    <w:rsid w:val="002633FC"/>
    <w:rsid w:val="00267E42"/>
    <w:rsid w:val="002728A1"/>
    <w:rsid w:val="002744AF"/>
    <w:rsid w:val="00274C54"/>
    <w:rsid w:val="002753E3"/>
    <w:rsid w:val="002806EA"/>
    <w:rsid w:val="00282277"/>
    <w:rsid w:val="0028290F"/>
    <w:rsid w:val="0028327F"/>
    <w:rsid w:val="00283744"/>
    <w:rsid w:val="00284370"/>
    <w:rsid w:val="00285D17"/>
    <w:rsid w:val="002877AA"/>
    <w:rsid w:val="00287AC5"/>
    <w:rsid w:val="00293593"/>
    <w:rsid w:val="00295E5B"/>
    <w:rsid w:val="0029640A"/>
    <w:rsid w:val="002A1471"/>
    <w:rsid w:val="002A1A0D"/>
    <w:rsid w:val="002A4DC7"/>
    <w:rsid w:val="002A52A0"/>
    <w:rsid w:val="002A535A"/>
    <w:rsid w:val="002A57F3"/>
    <w:rsid w:val="002A58EA"/>
    <w:rsid w:val="002A5EF0"/>
    <w:rsid w:val="002A5F7A"/>
    <w:rsid w:val="002A7021"/>
    <w:rsid w:val="002B1013"/>
    <w:rsid w:val="002B11E2"/>
    <w:rsid w:val="002B290E"/>
    <w:rsid w:val="002B4CA3"/>
    <w:rsid w:val="002B5805"/>
    <w:rsid w:val="002B5B86"/>
    <w:rsid w:val="002B6FB5"/>
    <w:rsid w:val="002C0967"/>
    <w:rsid w:val="002C1BD4"/>
    <w:rsid w:val="002C3D3D"/>
    <w:rsid w:val="002C413F"/>
    <w:rsid w:val="002C7155"/>
    <w:rsid w:val="002C7515"/>
    <w:rsid w:val="002D1583"/>
    <w:rsid w:val="002D2A58"/>
    <w:rsid w:val="002D3A0C"/>
    <w:rsid w:val="002D4835"/>
    <w:rsid w:val="002D53B7"/>
    <w:rsid w:val="002E0B4B"/>
    <w:rsid w:val="002E20F1"/>
    <w:rsid w:val="002E4644"/>
    <w:rsid w:val="002E50BC"/>
    <w:rsid w:val="002E6D9B"/>
    <w:rsid w:val="002F1E28"/>
    <w:rsid w:val="002F2549"/>
    <w:rsid w:val="002F27AA"/>
    <w:rsid w:val="002F3FEC"/>
    <w:rsid w:val="002F5B5B"/>
    <w:rsid w:val="002F6F28"/>
    <w:rsid w:val="0030076B"/>
    <w:rsid w:val="00300A35"/>
    <w:rsid w:val="00302ECF"/>
    <w:rsid w:val="00303860"/>
    <w:rsid w:val="0030397E"/>
    <w:rsid w:val="003042C8"/>
    <w:rsid w:val="00305956"/>
    <w:rsid w:val="003078CC"/>
    <w:rsid w:val="0031048F"/>
    <w:rsid w:val="00310E6E"/>
    <w:rsid w:val="003138A3"/>
    <w:rsid w:val="00314FCD"/>
    <w:rsid w:val="00315703"/>
    <w:rsid w:val="00317880"/>
    <w:rsid w:val="00322A64"/>
    <w:rsid w:val="00323ED3"/>
    <w:rsid w:val="00325045"/>
    <w:rsid w:val="00325C28"/>
    <w:rsid w:val="00326EC1"/>
    <w:rsid w:val="0033066F"/>
    <w:rsid w:val="0033304D"/>
    <w:rsid w:val="003336CC"/>
    <w:rsid w:val="00334107"/>
    <w:rsid w:val="00334D04"/>
    <w:rsid w:val="00336A90"/>
    <w:rsid w:val="00336D0A"/>
    <w:rsid w:val="00337BD7"/>
    <w:rsid w:val="00341346"/>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97AF4"/>
    <w:rsid w:val="003A20E7"/>
    <w:rsid w:val="003A233F"/>
    <w:rsid w:val="003A2DB9"/>
    <w:rsid w:val="003A5B46"/>
    <w:rsid w:val="003B1AEC"/>
    <w:rsid w:val="003B64DD"/>
    <w:rsid w:val="003C0027"/>
    <w:rsid w:val="003C02AE"/>
    <w:rsid w:val="003C0CB2"/>
    <w:rsid w:val="003C1726"/>
    <w:rsid w:val="003C1BD3"/>
    <w:rsid w:val="003C2C3F"/>
    <w:rsid w:val="003C4A2B"/>
    <w:rsid w:val="003C56D1"/>
    <w:rsid w:val="003D3CC7"/>
    <w:rsid w:val="003D6165"/>
    <w:rsid w:val="003D67EA"/>
    <w:rsid w:val="003E2010"/>
    <w:rsid w:val="003E4EAF"/>
    <w:rsid w:val="003E63A7"/>
    <w:rsid w:val="003E66E8"/>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BC"/>
    <w:rsid w:val="004377C4"/>
    <w:rsid w:val="0044103C"/>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3F73"/>
    <w:rsid w:val="00474759"/>
    <w:rsid w:val="00475AA3"/>
    <w:rsid w:val="00480332"/>
    <w:rsid w:val="004809A7"/>
    <w:rsid w:val="0048374B"/>
    <w:rsid w:val="00483EE1"/>
    <w:rsid w:val="00485D33"/>
    <w:rsid w:val="00486AFB"/>
    <w:rsid w:val="004908B1"/>
    <w:rsid w:val="004920B2"/>
    <w:rsid w:val="00493106"/>
    <w:rsid w:val="00495708"/>
    <w:rsid w:val="00497C23"/>
    <w:rsid w:val="004A17A0"/>
    <w:rsid w:val="004A1E5F"/>
    <w:rsid w:val="004A1FDC"/>
    <w:rsid w:val="004A27E5"/>
    <w:rsid w:val="004A536F"/>
    <w:rsid w:val="004A58AD"/>
    <w:rsid w:val="004A67B4"/>
    <w:rsid w:val="004B20F9"/>
    <w:rsid w:val="004B249F"/>
    <w:rsid w:val="004B299C"/>
    <w:rsid w:val="004B2A0C"/>
    <w:rsid w:val="004B2A49"/>
    <w:rsid w:val="004B3362"/>
    <w:rsid w:val="004B3ED5"/>
    <w:rsid w:val="004B5B09"/>
    <w:rsid w:val="004B76BF"/>
    <w:rsid w:val="004C311E"/>
    <w:rsid w:val="004C4696"/>
    <w:rsid w:val="004C63B8"/>
    <w:rsid w:val="004C6C69"/>
    <w:rsid w:val="004C765B"/>
    <w:rsid w:val="004D0687"/>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3E3"/>
    <w:rsid w:val="004F1587"/>
    <w:rsid w:val="004F205A"/>
    <w:rsid w:val="004F2C7F"/>
    <w:rsid w:val="004F2FEC"/>
    <w:rsid w:val="004F3120"/>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159BB"/>
    <w:rsid w:val="00517BEF"/>
    <w:rsid w:val="00522020"/>
    <w:rsid w:val="0052369A"/>
    <w:rsid w:val="005246F0"/>
    <w:rsid w:val="005251E1"/>
    <w:rsid w:val="00525C31"/>
    <w:rsid w:val="005260B6"/>
    <w:rsid w:val="00527AA7"/>
    <w:rsid w:val="005311EF"/>
    <w:rsid w:val="00531FC9"/>
    <w:rsid w:val="005323CE"/>
    <w:rsid w:val="0053241B"/>
    <w:rsid w:val="00532FCC"/>
    <w:rsid w:val="0053303A"/>
    <w:rsid w:val="005335E2"/>
    <w:rsid w:val="00534392"/>
    <w:rsid w:val="00535FCB"/>
    <w:rsid w:val="005362AE"/>
    <w:rsid w:val="00536FF9"/>
    <w:rsid w:val="00537542"/>
    <w:rsid w:val="00537EAC"/>
    <w:rsid w:val="005418D8"/>
    <w:rsid w:val="0054298F"/>
    <w:rsid w:val="005465D9"/>
    <w:rsid w:val="0054714F"/>
    <w:rsid w:val="005474A4"/>
    <w:rsid w:val="00547676"/>
    <w:rsid w:val="00547DAA"/>
    <w:rsid w:val="0055039B"/>
    <w:rsid w:val="00550C1D"/>
    <w:rsid w:val="00554FF3"/>
    <w:rsid w:val="00557F28"/>
    <w:rsid w:val="005637F8"/>
    <w:rsid w:val="005646EE"/>
    <w:rsid w:val="005654AF"/>
    <w:rsid w:val="00566549"/>
    <w:rsid w:val="00566957"/>
    <w:rsid w:val="005677FB"/>
    <w:rsid w:val="00573818"/>
    <w:rsid w:val="005739B4"/>
    <w:rsid w:val="005748CB"/>
    <w:rsid w:val="00574BAF"/>
    <w:rsid w:val="00577459"/>
    <w:rsid w:val="00577705"/>
    <w:rsid w:val="0058011C"/>
    <w:rsid w:val="00580603"/>
    <w:rsid w:val="00580648"/>
    <w:rsid w:val="00582173"/>
    <w:rsid w:val="00582600"/>
    <w:rsid w:val="00582FBB"/>
    <w:rsid w:val="00583546"/>
    <w:rsid w:val="00583686"/>
    <w:rsid w:val="005836A2"/>
    <w:rsid w:val="00585902"/>
    <w:rsid w:val="0059003D"/>
    <w:rsid w:val="0059114B"/>
    <w:rsid w:val="00591F7D"/>
    <w:rsid w:val="005941FB"/>
    <w:rsid w:val="00594308"/>
    <w:rsid w:val="00594F4A"/>
    <w:rsid w:val="005960C5"/>
    <w:rsid w:val="005A11D2"/>
    <w:rsid w:val="005A1929"/>
    <w:rsid w:val="005A2B3F"/>
    <w:rsid w:val="005A5419"/>
    <w:rsid w:val="005B104E"/>
    <w:rsid w:val="005B107B"/>
    <w:rsid w:val="005B1BA5"/>
    <w:rsid w:val="005B3472"/>
    <w:rsid w:val="005B6687"/>
    <w:rsid w:val="005B7913"/>
    <w:rsid w:val="005B7F6C"/>
    <w:rsid w:val="005C112E"/>
    <w:rsid w:val="005C2900"/>
    <w:rsid w:val="005C5B06"/>
    <w:rsid w:val="005C64F8"/>
    <w:rsid w:val="005C6807"/>
    <w:rsid w:val="005C6FEA"/>
    <w:rsid w:val="005C75C3"/>
    <w:rsid w:val="005D074B"/>
    <w:rsid w:val="005D28B6"/>
    <w:rsid w:val="005D3BC9"/>
    <w:rsid w:val="005D4833"/>
    <w:rsid w:val="005D5820"/>
    <w:rsid w:val="005E05CC"/>
    <w:rsid w:val="005E0897"/>
    <w:rsid w:val="005E1032"/>
    <w:rsid w:val="005E1107"/>
    <w:rsid w:val="005E20A8"/>
    <w:rsid w:val="005E2185"/>
    <w:rsid w:val="005E2C80"/>
    <w:rsid w:val="005E4B41"/>
    <w:rsid w:val="005E4D10"/>
    <w:rsid w:val="005F12A3"/>
    <w:rsid w:val="005F3F0B"/>
    <w:rsid w:val="005F5562"/>
    <w:rsid w:val="005F5E5F"/>
    <w:rsid w:val="005F6251"/>
    <w:rsid w:val="005F7A32"/>
    <w:rsid w:val="00600879"/>
    <w:rsid w:val="00600B7C"/>
    <w:rsid w:val="00605AFD"/>
    <w:rsid w:val="00605AFF"/>
    <w:rsid w:val="00613EFE"/>
    <w:rsid w:val="006148EC"/>
    <w:rsid w:val="0061496F"/>
    <w:rsid w:val="00615228"/>
    <w:rsid w:val="00615B3B"/>
    <w:rsid w:val="0061628E"/>
    <w:rsid w:val="00616AC7"/>
    <w:rsid w:val="006201B4"/>
    <w:rsid w:val="0062156C"/>
    <w:rsid w:val="006218CE"/>
    <w:rsid w:val="00622071"/>
    <w:rsid w:val="00622873"/>
    <w:rsid w:val="00623613"/>
    <w:rsid w:val="006244B4"/>
    <w:rsid w:val="006244C5"/>
    <w:rsid w:val="0063166F"/>
    <w:rsid w:val="00631EC1"/>
    <w:rsid w:val="00633C7C"/>
    <w:rsid w:val="00635852"/>
    <w:rsid w:val="00635DBC"/>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6F45"/>
    <w:rsid w:val="006572A2"/>
    <w:rsid w:val="0065790D"/>
    <w:rsid w:val="00657B04"/>
    <w:rsid w:val="00660AD0"/>
    <w:rsid w:val="006635FD"/>
    <w:rsid w:val="00663A07"/>
    <w:rsid w:val="006653C3"/>
    <w:rsid w:val="0066691E"/>
    <w:rsid w:val="0066727A"/>
    <w:rsid w:val="00671899"/>
    <w:rsid w:val="00672CE7"/>
    <w:rsid w:val="0067674C"/>
    <w:rsid w:val="00677785"/>
    <w:rsid w:val="006854E6"/>
    <w:rsid w:val="00687161"/>
    <w:rsid w:val="0068762C"/>
    <w:rsid w:val="00687DE0"/>
    <w:rsid w:val="00691530"/>
    <w:rsid w:val="00695E45"/>
    <w:rsid w:val="0069755F"/>
    <w:rsid w:val="006A036B"/>
    <w:rsid w:val="006A142E"/>
    <w:rsid w:val="006A2AE6"/>
    <w:rsid w:val="006A4150"/>
    <w:rsid w:val="006A52CE"/>
    <w:rsid w:val="006A56A1"/>
    <w:rsid w:val="006A70DB"/>
    <w:rsid w:val="006B00E3"/>
    <w:rsid w:val="006B1126"/>
    <w:rsid w:val="006B1DA7"/>
    <w:rsid w:val="006B5FDD"/>
    <w:rsid w:val="006B6152"/>
    <w:rsid w:val="006B65AC"/>
    <w:rsid w:val="006B73BD"/>
    <w:rsid w:val="006B77D5"/>
    <w:rsid w:val="006B7CC0"/>
    <w:rsid w:val="006C20DB"/>
    <w:rsid w:val="006C2C11"/>
    <w:rsid w:val="006C3163"/>
    <w:rsid w:val="006C3587"/>
    <w:rsid w:val="006C459A"/>
    <w:rsid w:val="006C6CC1"/>
    <w:rsid w:val="006C6FDA"/>
    <w:rsid w:val="006D13AC"/>
    <w:rsid w:val="006D50BC"/>
    <w:rsid w:val="006D7515"/>
    <w:rsid w:val="006E0DE2"/>
    <w:rsid w:val="006E2F02"/>
    <w:rsid w:val="006E68FA"/>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A3"/>
    <w:rsid w:val="00714561"/>
    <w:rsid w:val="007151E8"/>
    <w:rsid w:val="00716143"/>
    <w:rsid w:val="00716C34"/>
    <w:rsid w:val="007203C5"/>
    <w:rsid w:val="00721D60"/>
    <w:rsid w:val="00722C1E"/>
    <w:rsid w:val="00724057"/>
    <w:rsid w:val="00726366"/>
    <w:rsid w:val="00737851"/>
    <w:rsid w:val="00741539"/>
    <w:rsid w:val="00744750"/>
    <w:rsid w:val="00745002"/>
    <w:rsid w:val="00747FB7"/>
    <w:rsid w:val="0075016B"/>
    <w:rsid w:val="00750505"/>
    <w:rsid w:val="0075374E"/>
    <w:rsid w:val="00757B47"/>
    <w:rsid w:val="00761242"/>
    <w:rsid w:val="007617A1"/>
    <w:rsid w:val="007624C7"/>
    <w:rsid w:val="00762DB3"/>
    <w:rsid w:val="00763EF1"/>
    <w:rsid w:val="00766132"/>
    <w:rsid w:val="00766A8F"/>
    <w:rsid w:val="00766E87"/>
    <w:rsid w:val="0077107B"/>
    <w:rsid w:val="007720AB"/>
    <w:rsid w:val="00773209"/>
    <w:rsid w:val="007749E7"/>
    <w:rsid w:val="00774D24"/>
    <w:rsid w:val="00774E98"/>
    <w:rsid w:val="007807A4"/>
    <w:rsid w:val="00782357"/>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AF0"/>
    <w:rsid w:val="007A3CC4"/>
    <w:rsid w:val="007A41C6"/>
    <w:rsid w:val="007A4209"/>
    <w:rsid w:val="007A543A"/>
    <w:rsid w:val="007A6C57"/>
    <w:rsid w:val="007A73AD"/>
    <w:rsid w:val="007A75FD"/>
    <w:rsid w:val="007B30D6"/>
    <w:rsid w:val="007B441E"/>
    <w:rsid w:val="007B511D"/>
    <w:rsid w:val="007B64B2"/>
    <w:rsid w:val="007B6949"/>
    <w:rsid w:val="007C116F"/>
    <w:rsid w:val="007C3042"/>
    <w:rsid w:val="007C3105"/>
    <w:rsid w:val="007C509B"/>
    <w:rsid w:val="007C7C3D"/>
    <w:rsid w:val="007D04CF"/>
    <w:rsid w:val="007D2816"/>
    <w:rsid w:val="007E1B54"/>
    <w:rsid w:val="007E4EA5"/>
    <w:rsid w:val="007E592F"/>
    <w:rsid w:val="007E62EA"/>
    <w:rsid w:val="007F0848"/>
    <w:rsid w:val="007F263E"/>
    <w:rsid w:val="007F2F7A"/>
    <w:rsid w:val="007F33D4"/>
    <w:rsid w:val="007F386E"/>
    <w:rsid w:val="007F3CA3"/>
    <w:rsid w:val="007F441E"/>
    <w:rsid w:val="007F4B87"/>
    <w:rsid w:val="007F6C02"/>
    <w:rsid w:val="0080131D"/>
    <w:rsid w:val="00801A3B"/>
    <w:rsid w:val="00801DA6"/>
    <w:rsid w:val="008026AA"/>
    <w:rsid w:val="00803636"/>
    <w:rsid w:val="00804371"/>
    <w:rsid w:val="00804956"/>
    <w:rsid w:val="00804C89"/>
    <w:rsid w:val="00805A23"/>
    <w:rsid w:val="00806672"/>
    <w:rsid w:val="00806DD8"/>
    <w:rsid w:val="0081198C"/>
    <w:rsid w:val="00811FA8"/>
    <w:rsid w:val="00812437"/>
    <w:rsid w:val="008154D7"/>
    <w:rsid w:val="00816155"/>
    <w:rsid w:val="0082084D"/>
    <w:rsid w:val="00820FCF"/>
    <w:rsid w:val="00821382"/>
    <w:rsid w:val="00822F2A"/>
    <w:rsid w:val="00826DA8"/>
    <w:rsid w:val="008273E3"/>
    <w:rsid w:val="00831EE9"/>
    <w:rsid w:val="00833671"/>
    <w:rsid w:val="00834392"/>
    <w:rsid w:val="00835DDD"/>
    <w:rsid w:val="008361C5"/>
    <w:rsid w:val="00837E47"/>
    <w:rsid w:val="00842B6E"/>
    <w:rsid w:val="00842B86"/>
    <w:rsid w:val="00843A88"/>
    <w:rsid w:val="00844C91"/>
    <w:rsid w:val="0084631A"/>
    <w:rsid w:val="00850AF7"/>
    <w:rsid w:val="0085288B"/>
    <w:rsid w:val="00852C0B"/>
    <w:rsid w:val="00855AF1"/>
    <w:rsid w:val="00857307"/>
    <w:rsid w:val="00860173"/>
    <w:rsid w:val="00860687"/>
    <w:rsid w:val="00862CE9"/>
    <w:rsid w:val="008635AE"/>
    <w:rsid w:val="00864433"/>
    <w:rsid w:val="008655D4"/>
    <w:rsid w:val="0086569B"/>
    <w:rsid w:val="00866D99"/>
    <w:rsid w:val="00867891"/>
    <w:rsid w:val="00870588"/>
    <w:rsid w:val="008732C4"/>
    <w:rsid w:val="008767ED"/>
    <w:rsid w:val="008776E2"/>
    <w:rsid w:val="00877744"/>
    <w:rsid w:val="008777C4"/>
    <w:rsid w:val="00880012"/>
    <w:rsid w:val="00881FC6"/>
    <w:rsid w:val="00883363"/>
    <w:rsid w:val="00885546"/>
    <w:rsid w:val="00887499"/>
    <w:rsid w:val="00891589"/>
    <w:rsid w:val="008920F7"/>
    <w:rsid w:val="00892B21"/>
    <w:rsid w:val="00893447"/>
    <w:rsid w:val="00896CFC"/>
    <w:rsid w:val="008A0943"/>
    <w:rsid w:val="008A1B65"/>
    <w:rsid w:val="008A2A68"/>
    <w:rsid w:val="008A434C"/>
    <w:rsid w:val="008A46A3"/>
    <w:rsid w:val="008A759A"/>
    <w:rsid w:val="008B071C"/>
    <w:rsid w:val="008B2010"/>
    <w:rsid w:val="008B2295"/>
    <w:rsid w:val="008B3185"/>
    <w:rsid w:val="008B413C"/>
    <w:rsid w:val="008B523A"/>
    <w:rsid w:val="008B696C"/>
    <w:rsid w:val="008B6FAB"/>
    <w:rsid w:val="008C1ED7"/>
    <w:rsid w:val="008C5AFA"/>
    <w:rsid w:val="008D0D19"/>
    <w:rsid w:val="008D2ACB"/>
    <w:rsid w:val="008D338A"/>
    <w:rsid w:val="008D6582"/>
    <w:rsid w:val="008D755F"/>
    <w:rsid w:val="008D7862"/>
    <w:rsid w:val="008E049F"/>
    <w:rsid w:val="008E05B1"/>
    <w:rsid w:val="008E3C29"/>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844"/>
    <w:rsid w:val="00943EA0"/>
    <w:rsid w:val="00945574"/>
    <w:rsid w:val="00946CC0"/>
    <w:rsid w:val="00947284"/>
    <w:rsid w:val="00951D8C"/>
    <w:rsid w:val="009525FB"/>
    <w:rsid w:val="00955CBF"/>
    <w:rsid w:val="00960856"/>
    <w:rsid w:val="009619B4"/>
    <w:rsid w:val="009631CD"/>
    <w:rsid w:val="009639FD"/>
    <w:rsid w:val="00965638"/>
    <w:rsid w:val="009662E4"/>
    <w:rsid w:val="009702F3"/>
    <w:rsid w:val="00975452"/>
    <w:rsid w:val="00976624"/>
    <w:rsid w:val="00977C90"/>
    <w:rsid w:val="0098046C"/>
    <w:rsid w:val="009808A7"/>
    <w:rsid w:val="00980DA9"/>
    <w:rsid w:val="00981A84"/>
    <w:rsid w:val="00983BC7"/>
    <w:rsid w:val="009869B7"/>
    <w:rsid w:val="00990872"/>
    <w:rsid w:val="00990C29"/>
    <w:rsid w:val="00992A6C"/>
    <w:rsid w:val="009A1D7E"/>
    <w:rsid w:val="009A284E"/>
    <w:rsid w:val="009A2C53"/>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1D36"/>
    <w:rsid w:val="009F4350"/>
    <w:rsid w:val="009F7209"/>
    <w:rsid w:val="00A01474"/>
    <w:rsid w:val="00A018CE"/>
    <w:rsid w:val="00A045F7"/>
    <w:rsid w:val="00A059F8"/>
    <w:rsid w:val="00A05B59"/>
    <w:rsid w:val="00A10151"/>
    <w:rsid w:val="00A101A3"/>
    <w:rsid w:val="00A11563"/>
    <w:rsid w:val="00A11774"/>
    <w:rsid w:val="00A1281A"/>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6F8"/>
    <w:rsid w:val="00A36B59"/>
    <w:rsid w:val="00A36B72"/>
    <w:rsid w:val="00A37A74"/>
    <w:rsid w:val="00A40AFF"/>
    <w:rsid w:val="00A443FE"/>
    <w:rsid w:val="00A479A8"/>
    <w:rsid w:val="00A52006"/>
    <w:rsid w:val="00A5365B"/>
    <w:rsid w:val="00A558AE"/>
    <w:rsid w:val="00A61BE7"/>
    <w:rsid w:val="00A61C31"/>
    <w:rsid w:val="00A62551"/>
    <w:rsid w:val="00A64D8A"/>
    <w:rsid w:val="00A66F98"/>
    <w:rsid w:val="00A70BA9"/>
    <w:rsid w:val="00A7227E"/>
    <w:rsid w:val="00A73003"/>
    <w:rsid w:val="00A76925"/>
    <w:rsid w:val="00A76FB0"/>
    <w:rsid w:val="00A80F53"/>
    <w:rsid w:val="00A83F60"/>
    <w:rsid w:val="00A84DC5"/>
    <w:rsid w:val="00A84F47"/>
    <w:rsid w:val="00A864B2"/>
    <w:rsid w:val="00A87297"/>
    <w:rsid w:val="00A87F84"/>
    <w:rsid w:val="00A91244"/>
    <w:rsid w:val="00A91FE2"/>
    <w:rsid w:val="00A9227C"/>
    <w:rsid w:val="00A9498C"/>
    <w:rsid w:val="00A94CD5"/>
    <w:rsid w:val="00AA239B"/>
    <w:rsid w:val="00AA3573"/>
    <w:rsid w:val="00AA4553"/>
    <w:rsid w:val="00AA45EC"/>
    <w:rsid w:val="00AA5205"/>
    <w:rsid w:val="00AA58E2"/>
    <w:rsid w:val="00AA5B6B"/>
    <w:rsid w:val="00AA7C28"/>
    <w:rsid w:val="00AB2B1F"/>
    <w:rsid w:val="00AB6256"/>
    <w:rsid w:val="00AB7086"/>
    <w:rsid w:val="00AC29A8"/>
    <w:rsid w:val="00AC33F2"/>
    <w:rsid w:val="00AC514F"/>
    <w:rsid w:val="00AD02FE"/>
    <w:rsid w:val="00AD5355"/>
    <w:rsid w:val="00AD5F3C"/>
    <w:rsid w:val="00AD68B6"/>
    <w:rsid w:val="00AD7DE1"/>
    <w:rsid w:val="00AD7EF9"/>
    <w:rsid w:val="00AD7F5E"/>
    <w:rsid w:val="00AE25FE"/>
    <w:rsid w:val="00AE4058"/>
    <w:rsid w:val="00AE50A2"/>
    <w:rsid w:val="00AE556D"/>
    <w:rsid w:val="00AE572D"/>
    <w:rsid w:val="00AE5F9A"/>
    <w:rsid w:val="00AE6F81"/>
    <w:rsid w:val="00AF06B0"/>
    <w:rsid w:val="00AF0AB2"/>
    <w:rsid w:val="00AF2620"/>
    <w:rsid w:val="00AF3015"/>
    <w:rsid w:val="00AF4C08"/>
    <w:rsid w:val="00AF5784"/>
    <w:rsid w:val="00AF6366"/>
    <w:rsid w:val="00B0178B"/>
    <w:rsid w:val="00B02712"/>
    <w:rsid w:val="00B035BB"/>
    <w:rsid w:val="00B05F06"/>
    <w:rsid w:val="00B1296F"/>
    <w:rsid w:val="00B134AF"/>
    <w:rsid w:val="00B13885"/>
    <w:rsid w:val="00B15953"/>
    <w:rsid w:val="00B161A6"/>
    <w:rsid w:val="00B17EAD"/>
    <w:rsid w:val="00B20AA6"/>
    <w:rsid w:val="00B21A1D"/>
    <w:rsid w:val="00B22B94"/>
    <w:rsid w:val="00B25BDE"/>
    <w:rsid w:val="00B25CA0"/>
    <w:rsid w:val="00B27BED"/>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22EE"/>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173D"/>
    <w:rsid w:val="00BA236A"/>
    <w:rsid w:val="00BA41B3"/>
    <w:rsid w:val="00BA6053"/>
    <w:rsid w:val="00BA639D"/>
    <w:rsid w:val="00BA7C7F"/>
    <w:rsid w:val="00BB2F9B"/>
    <w:rsid w:val="00BB5980"/>
    <w:rsid w:val="00BB5AFE"/>
    <w:rsid w:val="00BC2CC7"/>
    <w:rsid w:val="00BC4A0D"/>
    <w:rsid w:val="00BC51A3"/>
    <w:rsid w:val="00BC51DE"/>
    <w:rsid w:val="00BC5C4A"/>
    <w:rsid w:val="00BD0790"/>
    <w:rsid w:val="00BD1044"/>
    <w:rsid w:val="00BD3E2E"/>
    <w:rsid w:val="00BD7C38"/>
    <w:rsid w:val="00BE26E3"/>
    <w:rsid w:val="00BE2ADE"/>
    <w:rsid w:val="00BE393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20328"/>
    <w:rsid w:val="00C2554A"/>
    <w:rsid w:val="00C31487"/>
    <w:rsid w:val="00C3167F"/>
    <w:rsid w:val="00C31F02"/>
    <w:rsid w:val="00C32993"/>
    <w:rsid w:val="00C34372"/>
    <w:rsid w:val="00C35156"/>
    <w:rsid w:val="00C35499"/>
    <w:rsid w:val="00C360F9"/>
    <w:rsid w:val="00C40CF7"/>
    <w:rsid w:val="00C41E3F"/>
    <w:rsid w:val="00C41EFA"/>
    <w:rsid w:val="00C41F39"/>
    <w:rsid w:val="00C425BA"/>
    <w:rsid w:val="00C430A5"/>
    <w:rsid w:val="00C4465E"/>
    <w:rsid w:val="00C44A2B"/>
    <w:rsid w:val="00C502B8"/>
    <w:rsid w:val="00C5065D"/>
    <w:rsid w:val="00C50856"/>
    <w:rsid w:val="00C5266B"/>
    <w:rsid w:val="00C618F2"/>
    <w:rsid w:val="00C62037"/>
    <w:rsid w:val="00C62E81"/>
    <w:rsid w:val="00C6431F"/>
    <w:rsid w:val="00C644FD"/>
    <w:rsid w:val="00C66D36"/>
    <w:rsid w:val="00C66E5A"/>
    <w:rsid w:val="00C67170"/>
    <w:rsid w:val="00C71661"/>
    <w:rsid w:val="00C7174B"/>
    <w:rsid w:val="00C76C6F"/>
    <w:rsid w:val="00C85410"/>
    <w:rsid w:val="00C87939"/>
    <w:rsid w:val="00C906B7"/>
    <w:rsid w:val="00C90E5F"/>
    <w:rsid w:val="00C92D6C"/>
    <w:rsid w:val="00C9354A"/>
    <w:rsid w:val="00C93C4B"/>
    <w:rsid w:val="00C95A36"/>
    <w:rsid w:val="00C96841"/>
    <w:rsid w:val="00CA015C"/>
    <w:rsid w:val="00CA05ED"/>
    <w:rsid w:val="00CA1494"/>
    <w:rsid w:val="00CA2A62"/>
    <w:rsid w:val="00CA5CA2"/>
    <w:rsid w:val="00CA75A6"/>
    <w:rsid w:val="00CB212D"/>
    <w:rsid w:val="00CB22A5"/>
    <w:rsid w:val="00CB3904"/>
    <w:rsid w:val="00CB43DD"/>
    <w:rsid w:val="00CB54AD"/>
    <w:rsid w:val="00CB5A27"/>
    <w:rsid w:val="00CC0654"/>
    <w:rsid w:val="00CC1886"/>
    <w:rsid w:val="00CC4CAE"/>
    <w:rsid w:val="00CC66A1"/>
    <w:rsid w:val="00CD022A"/>
    <w:rsid w:val="00CD046C"/>
    <w:rsid w:val="00CD08E8"/>
    <w:rsid w:val="00CD24CF"/>
    <w:rsid w:val="00CD3ACA"/>
    <w:rsid w:val="00CD5A1A"/>
    <w:rsid w:val="00CD6635"/>
    <w:rsid w:val="00CD7241"/>
    <w:rsid w:val="00CE0707"/>
    <w:rsid w:val="00CE0E46"/>
    <w:rsid w:val="00CE12F5"/>
    <w:rsid w:val="00CE34A8"/>
    <w:rsid w:val="00CE3944"/>
    <w:rsid w:val="00CE416C"/>
    <w:rsid w:val="00CE5957"/>
    <w:rsid w:val="00CE6E03"/>
    <w:rsid w:val="00CE79C6"/>
    <w:rsid w:val="00CE7C48"/>
    <w:rsid w:val="00CF01CA"/>
    <w:rsid w:val="00CF3C51"/>
    <w:rsid w:val="00CF3F6F"/>
    <w:rsid w:val="00CF5B70"/>
    <w:rsid w:val="00CF7DC0"/>
    <w:rsid w:val="00D00426"/>
    <w:rsid w:val="00D0070D"/>
    <w:rsid w:val="00D01407"/>
    <w:rsid w:val="00D0180B"/>
    <w:rsid w:val="00D05EF1"/>
    <w:rsid w:val="00D061B1"/>
    <w:rsid w:val="00D068C0"/>
    <w:rsid w:val="00D10FD1"/>
    <w:rsid w:val="00D13CC5"/>
    <w:rsid w:val="00D16D79"/>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9C9"/>
    <w:rsid w:val="00D56CF4"/>
    <w:rsid w:val="00D60320"/>
    <w:rsid w:val="00D61E63"/>
    <w:rsid w:val="00D62728"/>
    <w:rsid w:val="00D664B2"/>
    <w:rsid w:val="00D70A94"/>
    <w:rsid w:val="00D70ABD"/>
    <w:rsid w:val="00D72C38"/>
    <w:rsid w:val="00D730E9"/>
    <w:rsid w:val="00D74AEA"/>
    <w:rsid w:val="00D75692"/>
    <w:rsid w:val="00D75BF1"/>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5BC5"/>
    <w:rsid w:val="00DB6A05"/>
    <w:rsid w:val="00DB7DD9"/>
    <w:rsid w:val="00DC1610"/>
    <w:rsid w:val="00DC19CB"/>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41D8"/>
    <w:rsid w:val="00DE690E"/>
    <w:rsid w:val="00DF60E1"/>
    <w:rsid w:val="00E00754"/>
    <w:rsid w:val="00E011B0"/>
    <w:rsid w:val="00E02A14"/>
    <w:rsid w:val="00E036EA"/>
    <w:rsid w:val="00E10849"/>
    <w:rsid w:val="00E13D09"/>
    <w:rsid w:val="00E15A78"/>
    <w:rsid w:val="00E15D55"/>
    <w:rsid w:val="00E161B2"/>
    <w:rsid w:val="00E20BD9"/>
    <w:rsid w:val="00E2123B"/>
    <w:rsid w:val="00E22B64"/>
    <w:rsid w:val="00E2508C"/>
    <w:rsid w:val="00E2689F"/>
    <w:rsid w:val="00E27D8C"/>
    <w:rsid w:val="00E3338A"/>
    <w:rsid w:val="00E3386B"/>
    <w:rsid w:val="00E346EA"/>
    <w:rsid w:val="00E34A81"/>
    <w:rsid w:val="00E353C2"/>
    <w:rsid w:val="00E36986"/>
    <w:rsid w:val="00E4052F"/>
    <w:rsid w:val="00E40DF4"/>
    <w:rsid w:val="00E42CB3"/>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028"/>
    <w:rsid w:val="00E70121"/>
    <w:rsid w:val="00E71031"/>
    <w:rsid w:val="00E71C75"/>
    <w:rsid w:val="00E72D22"/>
    <w:rsid w:val="00E74A7B"/>
    <w:rsid w:val="00E75140"/>
    <w:rsid w:val="00E7599D"/>
    <w:rsid w:val="00E76ABA"/>
    <w:rsid w:val="00E81E51"/>
    <w:rsid w:val="00E825CD"/>
    <w:rsid w:val="00E8418B"/>
    <w:rsid w:val="00E84658"/>
    <w:rsid w:val="00E8474E"/>
    <w:rsid w:val="00E9372D"/>
    <w:rsid w:val="00E94CF6"/>
    <w:rsid w:val="00E95E9B"/>
    <w:rsid w:val="00E9620A"/>
    <w:rsid w:val="00E969A5"/>
    <w:rsid w:val="00E975B7"/>
    <w:rsid w:val="00E97C8A"/>
    <w:rsid w:val="00EA06C4"/>
    <w:rsid w:val="00EA0E4F"/>
    <w:rsid w:val="00EA303B"/>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3FA1"/>
    <w:rsid w:val="00ED4B30"/>
    <w:rsid w:val="00ED4F67"/>
    <w:rsid w:val="00EE0966"/>
    <w:rsid w:val="00EE1C73"/>
    <w:rsid w:val="00EE36E0"/>
    <w:rsid w:val="00EE4ED2"/>
    <w:rsid w:val="00EE5CFF"/>
    <w:rsid w:val="00EF0845"/>
    <w:rsid w:val="00EF0858"/>
    <w:rsid w:val="00EF265D"/>
    <w:rsid w:val="00EF3EF7"/>
    <w:rsid w:val="00EF65F7"/>
    <w:rsid w:val="00F002E1"/>
    <w:rsid w:val="00F0034B"/>
    <w:rsid w:val="00F006B8"/>
    <w:rsid w:val="00F04A09"/>
    <w:rsid w:val="00F04B39"/>
    <w:rsid w:val="00F05357"/>
    <w:rsid w:val="00F10447"/>
    <w:rsid w:val="00F11E41"/>
    <w:rsid w:val="00F12D90"/>
    <w:rsid w:val="00F13356"/>
    <w:rsid w:val="00F1471D"/>
    <w:rsid w:val="00F14A88"/>
    <w:rsid w:val="00F15A21"/>
    <w:rsid w:val="00F21AAD"/>
    <w:rsid w:val="00F24689"/>
    <w:rsid w:val="00F2599F"/>
    <w:rsid w:val="00F266B2"/>
    <w:rsid w:val="00F27493"/>
    <w:rsid w:val="00F27ECE"/>
    <w:rsid w:val="00F301DD"/>
    <w:rsid w:val="00F3327F"/>
    <w:rsid w:val="00F33EB1"/>
    <w:rsid w:val="00F3571C"/>
    <w:rsid w:val="00F36CD2"/>
    <w:rsid w:val="00F37671"/>
    <w:rsid w:val="00F37EA1"/>
    <w:rsid w:val="00F44B97"/>
    <w:rsid w:val="00F46B67"/>
    <w:rsid w:val="00F46C52"/>
    <w:rsid w:val="00F5187D"/>
    <w:rsid w:val="00F538F7"/>
    <w:rsid w:val="00F53C51"/>
    <w:rsid w:val="00F54994"/>
    <w:rsid w:val="00F55285"/>
    <w:rsid w:val="00F55824"/>
    <w:rsid w:val="00F575E7"/>
    <w:rsid w:val="00F57876"/>
    <w:rsid w:val="00F64410"/>
    <w:rsid w:val="00F64C15"/>
    <w:rsid w:val="00F65952"/>
    <w:rsid w:val="00F65F3B"/>
    <w:rsid w:val="00F7267F"/>
    <w:rsid w:val="00F73C13"/>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3BB4"/>
    <w:rsid w:val="00F940B3"/>
    <w:rsid w:val="00F947A3"/>
    <w:rsid w:val="00F9483E"/>
    <w:rsid w:val="00F94E2F"/>
    <w:rsid w:val="00F95A49"/>
    <w:rsid w:val="00F9763D"/>
    <w:rsid w:val="00FA01F1"/>
    <w:rsid w:val="00FA0F14"/>
    <w:rsid w:val="00FA1555"/>
    <w:rsid w:val="00FA238B"/>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724"/>
    <w:rsid w:val="00FE4B4E"/>
    <w:rsid w:val="00FE53B2"/>
    <w:rsid w:val="00FE56D9"/>
    <w:rsid w:val="00FE641B"/>
    <w:rsid w:val="00FE75D0"/>
    <w:rsid w:val="00FF0D54"/>
    <w:rsid w:val="00FF0D86"/>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74"/>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94146194">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clhealthandcare.org.uk/digital/digital-information-for-patients/your-health-and-care-data-can-help-improve-services/"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www.gov.uk/government/publications/records-management-code-of-practice-for-health-and-social-care" TargetMode="External"/><Relationship Id="rId84" Type="http://schemas.openxmlformats.org/officeDocument/2006/relationships/hyperlink" Target="https://www.gov.uk/government/publications/records-management-code-of-practice-for-health-and-social-care" TargetMode="External"/><Relationship Id="rId138" Type="http://schemas.openxmlformats.org/officeDocument/2006/relationships/hyperlink" Target="https://nclhealthandcare.org.uk/digital/digital-information-for-patients/the-london-care-record/" TargetMode="External"/><Relationship Id="rId159" Type="http://schemas.openxmlformats.org/officeDocument/2006/relationships/hyperlink" Target="https://digital.nhs.uk/services/gp2gp" TargetMode="External"/><Relationship Id="rId170" Type="http://schemas.openxmlformats.org/officeDocument/2006/relationships/hyperlink" Target="https://gpautomate.com/" TargetMode="External"/><Relationship Id="rId191" Type="http://schemas.openxmlformats.org/officeDocument/2006/relationships/hyperlink" Target="https://www.iplato.net/for-the-general-practice/" TargetMode="External"/><Relationship Id="rId205" Type="http://schemas.openxmlformats.org/officeDocument/2006/relationships/hyperlink" Target="http://www.nelcsu.nhs.uk/" TargetMode="External"/><Relationship Id="rId226" Type="http://schemas.openxmlformats.org/officeDocument/2006/relationships/hyperlink" Target="https://digital.nhs.uk/data-and-information/data-tools-and-services/data-services/general-practice-data-hub/care-information-choices" TargetMode="External"/><Relationship Id="rId107" Type="http://schemas.openxmlformats.org/officeDocument/2006/relationships/hyperlink" Target="https://www.cerner.com/gb/en/solutions/registries-scorecards"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www.gov.uk/government/publications/records-management-code-of-practice-for-health-and-social-care" TargetMode="External"/><Relationship Id="rId74" Type="http://schemas.openxmlformats.org/officeDocument/2006/relationships/hyperlink" Target="https://www.legislation.gov.uk/uksi/2021/504/made" TargetMode="External"/><Relationship Id="rId128" Type="http://schemas.openxmlformats.org/officeDocument/2006/relationships/hyperlink" Target="https://www.oracle.com/health/interoperability/interoperability/" TargetMode="External"/><Relationship Id="rId149" Type="http://schemas.openxmlformats.org/officeDocument/2006/relationships/hyperlink" Target="https://digital.nhs.uk/services/nhs-e-referral-service/" TargetMode="External"/><Relationship Id="rId5" Type="http://schemas.openxmlformats.org/officeDocument/2006/relationships/numbering" Target="numbering.xml"/><Relationship Id="rId95" Type="http://schemas.openxmlformats.org/officeDocument/2006/relationships/hyperlink" Target="http://www.legislation.gov.uk/ukpga/2012/7/section/254/enacted" TargetMode="External"/><Relationship Id="rId160" Type="http://schemas.openxmlformats.org/officeDocument/2006/relationships/hyperlink" Target="https://www.gov.uk/government/publications/records-management-code-of-practice-for-health-and-social-care" TargetMode="External"/><Relationship Id="rId181" Type="http://schemas.openxmlformats.org/officeDocument/2006/relationships/hyperlink" Target="https://digital.nhs.uk/binaries/content/assets/legacy/pdf/nhsmail-data-retention-and-information-management-policy_1.0.pdf" TargetMode="External"/><Relationship Id="rId216" Type="http://schemas.openxmlformats.org/officeDocument/2006/relationships/hyperlink" Target="https://www.legislation.gov.uk/eur/2016/679/article/9" TargetMode="External"/><Relationship Id="rId22" Type="http://schemas.openxmlformats.org/officeDocument/2006/relationships/hyperlink" Target="https://www.legislation.gov.uk/ukpga/2012/7/section/251B"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s://www.gov.uk/government/publications/records-management-code-of-practice-for-health-and-social-care" TargetMode="External"/><Relationship Id="rId118" Type="http://schemas.openxmlformats.org/officeDocument/2006/relationships/hyperlink" Target="https://www.nhs.uk/your-nhs-data-matters/" TargetMode="External"/><Relationship Id="rId139" Type="http://schemas.openxmlformats.org/officeDocument/2006/relationships/hyperlink" Target="https://www.gov.uk/government/publications/records-management-code-of-practice-for-health-and-social-care" TargetMode="External"/><Relationship Id="rId85" Type="http://schemas.openxmlformats.org/officeDocument/2006/relationships/hyperlink" Target="https://www.legislation.gov.uk/ukpga/2006/41/part/10" TargetMode="External"/><Relationship Id="rId150" Type="http://schemas.openxmlformats.org/officeDocument/2006/relationships/hyperlink" Target="https://digital.nhs.uk/services/electronic-prescription-service" TargetMode="External"/><Relationship Id="rId171" Type="http://schemas.openxmlformats.org/officeDocument/2006/relationships/hyperlink" Target="https://www.healthtech1.uk/registrations" TargetMode="External"/><Relationship Id="rId192" Type="http://schemas.openxmlformats.org/officeDocument/2006/relationships/hyperlink" Target="https://www.iplato.net/for-the-general-practice/" TargetMode="External"/><Relationship Id="rId206" Type="http://schemas.openxmlformats.org/officeDocument/2006/relationships/hyperlink" Target="https://www.gov.uk/government/publications/records-management-code-of-practice-for-health-and-social-care" TargetMode="External"/><Relationship Id="rId227" Type="http://schemas.openxmlformats.org/officeDocument/2006/relationships/hyperlink" Target="https://www.health-ni.gov.uk/articles/common-law-duty-confidentiality"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2/7/section/251B" TargetMode="External"/><Relationship Id="rId108" Type="http://schemas.openxmlformats.org/officeDocument/2006/relationships/hyperlink" Target="https://www.cerner.com/gb/en/solutions/analytics" TargetMode="External"/><Relationship Id="rId129" Type="http://schemas.openxmlformats.org/officeDocument/2006/relationships/hyperlink" Target="https://www.onelondon.online/"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www.gov.uk/government/publications/records-management-code-of-practice-for-health-and-social-care" TargetMode="External"/><Relationship Id="rId96" Type="http://schemas.openxmlformats.org/officeDocument/2006/relationships/hyperlink" Target="https://www.gov.uk/government/publications/records-management-code-of-practice-for-health-and-social-care" TargetMode="External"/><Relationship Id="rId140" Type="http://schemas.openxmlformats.org/officeDocument/2006/relationships/hyperlink" Target="https://www.legislation.gov.uk/ukpga/2012/7/section/251B" TargetMode="External"/><Relationship Id="rId161" Type="http://schemas.openxmlformats.org/officeDocument/2006/relationships/hyperlink" Target="https://digital.nhs.uk/services/summary-care-records-scr/summary-care-records-scr-information-for-patients" TargetMode="External"/><Relationship Id="rId182" Type="http://schemas.openxmlformats.org/officeDocument/2006/relationships/hyperlink" Target="https://www.gov.uk/government/publications/records-management-code-of-practice-for-health-and-social-care" TargetMode="External"/><Relationship Id="rId217" Type="http://schemas.openxmlformats.org/officeDocument/2006/relationships/hyperlink" Target="https://gdpr-info.eu/art-17-gdpr/" TargetMode="External"/><Relationship Id="rId6" Type="http://schemas.openxmlformats.org/officeDocument/2006/relationships/styles" Target="styles.xml"/><Relationship Id="rId23" Type="http://schemas.openxmlformats.org/officeDocument/2006/relationships/hyperlink" Target="https://www.ukcgc.uk/duty-of-confidentiality" TargetMode="External"/><Relationship Id="rId119" Type="http://schemas.openxmlformats.org/officeDocument/2006/relationships/hyperlink" Target="https://www.fdbhealth.co.uk/solutions/optimiserx-medicines-optimisation" TargetMode="External"/><Relationship Id="rId44" Type="http://schemas.openxmlformats.org/officeDocument/2006/relationships/hyperlink" Target="https://www.legislation.gov.uk/ukpga/2012/7/section/251B" TargetMode="External"/><Relationship Id="rId65" Type="http://schemas.openxmlformats.org/officeDocument/2006/relationships/hyperlink" Target="https://www.legislation.gov.uk/ukpga/2018/12/section/10" TargetMode="External"/><Relationship Id="rId86" Type="http://schemas.openxmlformats.org/officeDocument/2006/relationships/hyperlink" Target="https://transform.england.nhs.uk/" TargetMode="External"/><Relationship Id="rId130" Type="http://schemas.openxmlformats.org/officeDocument/2006/relationships/hyperlink" Target="https://nclhealthandcare.org.uk/digital/digital-information-for-patients/the-london-care-record/" TargetMode="External"/><Relationship Id="rId151" Type="http://schemas.openxmlformats.org/officeDocument/2006/relationships/hyperlink" Target="https://digital.nhs.uk/services/gp2gp" TargetMode="External"/><Relationship Id="rId172" Type="http://schemas.openxmlformats.org/officeDocument/2006/relationships/hyperlink" Target="https://www.gov.uk/government/publications/records-management-code-of-practice-for-health-and-social-care" TargetMode="External"/><Relationship Id="rId193"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s://www.gov.uk/government/publications/records-management-code-of-practice-for-health-and-social-care" TargetMode="External"/><Relationship Id="rId228" Type="http://schemas.openxmlformats.org/officeDocument/2006/relationships/hyperlink" Target="https://www.ukcgc.uk/duty-of-confidentiality"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ardens.org.uk/"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www.bookyourgp.com/new-account" TargetMode="External"/><Relationship Id="rId76" Type="http://schemas.openxmlformats.org/officeDocument/2006/relationships/hyperlink" Target="https://www.gmc-uk.org/" TargetMode="External"/><Relationship Id="rId97" Type="http://schemas.openxmlformats.org/officeDocument/2006/relationships/hyperlink" Target="http://www.legislation.gov.uk/ukpga/2012/7/section/254/enacted" TargetMode="External"/><Relationship Id="rId120" Type="http://schemas.openxmlformats.org/officeDocument/2006/relationships/hyperlink" Target="https://www.optum.com/" TargetMode="External"/><Relationship Id="rId141" Type="http://schemas.openxmlformats.org/officeDocument/2006/relationships/hyperlink" Target="https://www.ukcgc.uk/duty-of-confidentiality" TargetMode="External"/><Relationship Id="rId7" Type="http://schemas.openxmlformats.org/officeDocument/2006/relationships/settings" Target="settings.xml"/><Relationship Id="rId162" Type="http://schemas.openxmlformats.org/officeDocument/2006/relationships/hyperlink" Target="https://digital.nhs.uk/services/screening-services/national-cervical-screening/new-cervical-screening-management-system" TargetMode="External"/><Relationship Id="rId183" Type="http://schemas.openxmlformats.org/officeDocument/2006/relationships/hyperlink" Target="https://www.gov.uk/government/publications/records-management-code-of-practice-for-health-and-social-care" TargetMode="External"/><Relationship Id="rId218" Type="http://schemas.openxmlformats.org/officeDocument/2006/relationships/hyperlink" Target="http://www.nhs.uk/your-nhs-data-matters"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www.legislation.gov.uk/ukpga/1989/41/section/47" TargetMode="External"/><Relationship Id="rId87" Type="http://schemas.openxmlformats.org/officeDocument/2006/relationships/hyperlink" Target="https://digital.nhs.uk/" TargetMode="External"/><Relationship Id="rId110" Type="http://schemas.openxmlformats.org/officeDocument/2006/relationships/hyperlink" Target="https://nclhealthandcare.org.uk/your-health-and-care-data-can-help-improve-services/" TargetMode="External"/><Relationship Id="rId131" Type="http://schemas.openxmlformats.org/officeDocument/2006/relationships/hyperlink" Target="https://www.gov.uk/government/publications/records-management-code-of-practice-for-health-and-social-care" TargetMode="External"/><Relationship Id="rId152" Type="http://schemas.openxmlformats.org/officeDocument/2006/relationships/hyperlink" Target="https://digital.nhs.uk/services/summary-care-records-scr" TargetMode="External"/><Relationship Id="rId173"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s://www.nelft.nhs.uk/" TargetMode="External"/><Relationship Id="rId208" Type="http://schemas.openxmlformats.org/officeDocument/2006/relationships/hyperlink" Target="https://www.gov.uk/government/publications/records-management-code-of-practice-for-health-and-social-care" TargetMode="External"/><Relationship Id="rId229" Type="http://schemas.openxmlformats.org/officeDocument/2006/relationships/fontTable" Target="fontTable.xm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legislation.gov.uk/ukpga/2018/12/section/10" TargetMode="External"/><Relationship Id="rId77" Type="http://schemas.openxmlformats.org/officeDocument/2006/relationships/hyperlink" Target="https://www.gov.uk/government/publications/records-management-code-of-practice-for-health-and-social-care" TargetMode="External"/><Relationship Id="rId100" Type="http://schemas.openxmlformats.org/officeDocument/2006/relationships/hyperlink" Target="https://www.gov.uk/government/organisations/office-for-health-improvement-and-disparities" TargetMode="External"/><Relationship Id="rId8" Type="http://schemas.openxmlformats.org/officeDocument/2006/relationships/webSettings" Target="webSettings.xml"/><Relationship Id="rId98" Type="http://schemas.openxmlformats.org/officeDocument/2006/relationships/hyperlink" Target="https://www.england.nhs.uk/contact-us/privacy/privacy-notice/your-information/" TargetMode="External"/><Relationship Id="rId121" Type="http://schemas.openxmlformats.org/officeDocument/2006/relationships/hyperlink" Target="https://www.gov.uk/government/publications/records-management-code-of-practice-for-health-and-social-care" TargetMode="External"/><Relationship Id="rId142" Type="http://schemas.openxmlformats.org/officeDocument/2006/relationships/hyperlink" Target="https://nclhealthandcare.org.uk/opting-out-of-the-joined-up-health-and-care-record/" TargetMode="External"/><Relationship Id="rId163" Type="http://schemas.openxmlformats.org/officeDocument/2006/relationships/hyperlink" Target="https://digital.nhs.uk/services/screening-services/bowel-cancer-screening-services" TargetMode="External"/><Relationship Id="rId184" Type="http://schemas.openxmlformats.org/officeDocument/2006/relationships/hyperlink" Target="https://www.docman.com/what-we-do/primary-care/" TargetMode="External"/><Relationship Id="rId219" Type="http://schemas.openxmlformats.org/officeDocument/2006/relationships/hyperlink" Target="https://www.hra.nhs.uk/information-about-patients/" TargetMode="External"/><Relationship Id="rId230" Type="http://schemas.openxmlformats.org/officeDocument/2006/relationships/theme" Target="theme/theme1.xm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www.legislation.gov.uk/ukpga/2014/23/section/45/enacted" TargetMode="External"/><Relationship Id="rId116" Type="http://schemas.openxmlformats.org/officeDocument/2006/relationships/hyperlink" Target="https://nclhealthandcare.org.uk/our-working-areas/using-digital-technology-to-improve-health-and-care/info-residents/opting-out-of-the-joined-up-health-and-care-record/" TargetMode="External"/><Relationship Id="rId137" Type="http://schemas.openxmlformats.org/officeDocument/2006/relationships/hyperlink" Target="https://www.oracle.com/health/reporting-analytics/" TargetMode="External"/><Relationship Id="rId158" Type="http://schemas.openxmlformats.org/officeDocument/2006/relationships/hyperlink" Target="https://digital.nhs.uk/services/electronic-prescription-service"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www.legislation.gov.uk/ukpga/2018/12/section/10" TargetMode="External"/><Relationship Id="rId88" Type="http://schemas.openxmlformats.org/officeDocument/2006/relationships/hyperlink" Target="https://digital.nhs.uk/data-and-information/data-collections-and-data-sets/data-collections" TargetMode="External"/><Relationship Id="rId111" Type="http://schemas.openxmlformats.org/officeDocument/2006/relationships/hyperlink" Target="https://digital.nhs.uk/data-and-information/data-collections-and-data-sets/data-sets" TargetMode="External"/><Relationship Id="rId132" Type="http://schemas.openxmlformats.org/officeDocument/2006/relationships/hyperlink" Target="https://www.legislation.gov.uk/ukpga/2012/7/section/251B" TargetMode="External"/><Relationship Id="rId153" Type="http://schemas.openxmlformats.org/officeDocument/2006/relationships/hyperlink" Target="https://digital.nhs.uk/services/spine" TargetMode="External"/><Relationship Id="rId174" Type="http://schemas.openxmlformats.org/officeDocument/2006/relationships/hyperlink" Target="https://www.gov.uk/government/publications/records-management-code-of-practice-for-health-and-social-care" TargetMode="External"/><Relationship Id="rId179" Type="http://schemas.openxmlformats.org/officeDocument/2006/relationships/hyperlink" Target="https://www.gov.uk/government/publications/records-management-code-of-practice-for-health-and-social-care" TargetMode="External"/><Relationship Id="rId195" Type="http://schemas.openxmlformats.org/officeDocument/2006/relationships/hyperlink" Target="https://www.gov.uk/government/publications/records-management-code-of-practice-for-health-and-social-care" TargetMode="External"/><Relationship Id="rId209" Type="http://schemas.openxmlformats.org/officeDocument/2006/relationships/hyperlink" Target="https://www.gov.uk/government/publications/records-management-code-of-practice-for-health-and-social-care" TargetMode="External"/><Relationship Id="rId190" Type="http://schemas.openxmlformats.org/officeDocument/2006/relationships/hyperlink" Target="https://www.gov.uk/government/publications/records-management-code-of-practice-for-health-and-social-care" TargetMode="External"/><Relationship Id="rId204" Type="http://schemas.openxmlformats.org/officeDocument/2006/relationships/hyperlink" Target="https://www.gov.uk/government/publications/records-management-code-of-practice-for-health-and-social-care" TargetMode="External"/><Relationship Id="rId220" Type="http://schemas.openxmlformats.org/officeDocument/2006/relationships/hyperlink" Target="https://understandingpatientdata.org.uk/what-you-need-know" TargetMode="External"/><Relationship Id="rId225" Type="http://schemas.openxmlformats.org/officeDocument/2006/relationships/hyperlink" Target="https://digital.nhs.uk/services/summary-care-records-scr/summary-care-records-scr-information-for-patients" TargetMode="Externa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s://www.legislation.gov.uk/ukpga/2012/7/section/251B" TargetMode="External"/><Relationship Id="rId106" Type="http://schemas.openxmlformats.org/officeDocument/2006/relationships/hyperlink" Target="https://www.gov.uk/government/publications/records-management-code-of-practice-for-health-and-social-care" TargetMode="External"/><Relationship Id="rId127" Type="http://schemas.openxmlformats.org/officeDocument/2006/relationships/hyperlink" Target="https://www.onelondon.online/"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gov.uk/government/publications/records-management-code-of-practice-for-health-and-social-care" TargetMode="External"/><Relationship Id="rId78" Type="http://schemas.openxmlformats.org/officeDocument/2006/relationships/hyperlink" Target="https://www.gmc-uk.org/about/legislation/medical_act.asp" TargetMode="External"/><Relationship Id="rId94" Type="http://schemas.openxmlformats.org/officeDocument/2006/relationships/hyperlink" Target="http://www.legislation.gov.uk/ukpga/2012/7/section/254/enacted" TargetMode="External"/><Relationship Id="rId99" Type="http://schemas.openxmlformats.org/officeDocument/2006/relationships/hyperlink" Target="https://www.gov.uk/government/publications/records-management-code-of-practice-for-health-and-social-care" TargetMode="External"/><Relationship Id="rId101" Type="http://schemas.openxmlformats.org/officeDocument/2006/relationships/hyperlink" Target="https://www.gov.uk/government/organisations/uk-health-security-agency" TargetMode="External"/><Relationship Id="rId122" Type="http://schemas.openxmlformats.org/officeDocument/2006/relationships/hyperlink" Target="https://www.legislation.gov.uk/ukpga/2006/41/section/251" TargetMode="External"/><Relationship Id="rId143" Type="http://schemas.openxmlformats.org/officeDocument/2006/relationships/hyperlink" Target="https://www.northmid.nhs.uk/diabetic-eye-screening-service/" TargetMode="External"/><Relationship Id="rId148" Type="http://schemas.openxmlformats.org/officeDocument/2006/relationships/hyperlink" Target="https://digital.nhs.uk/services/demographics" TargetMode="External"/><Relationship Id="rId164" Type="http://schemas.openxmlformats.org/officeDocument/2006/relationships/hyperlink" Target="https://digital.nhs.uk/services/screening-services/breast-screening-services" TargetMode="External"/><Relationship Id="rId169" Type="http://schemas.openxmlformats.org/officeDocument/2006/relationships/hyperlink" Target="https://aws.amazon.com/" TargetMode="External"/><Relationship Id="rId185" Type="http://schemas.openxmlformats.org/officeDocument/2006/relationships/hyperlink" Target="https://www.oneadvanced.com/solutions/document-management/docma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3-eu-west-1.amazonaws.com/comms-mat/Comms-Archive/NHS+Digital+(NHSmail+Live+Service)+Transparency+Information.pdf" TargetMode="External"/><Relationship Id="rId210" Type="http://schemas.openxmlformats.org/officeDocument/2006/relationships/hyperlink" Target="https://www.consultantconnect.org.uk/" TargetMode="External"/><Relationship Id="rId215" Type="http://schemas.openxmlformats.org/officeDocument/2006/relationships/hyperlink" Target="https://ico.org.uk/esdwebpages/search" TargetMode="External"/><Relationship Id="rId26" Type="http://schemas.openxmlformats.org/officeDocument/2006/relationships/hyperlink" Target="https://www.legislation.gov.uk/ukpga/2012/7/section/251B" TargetMode="External"/><Relationship Id="rId47" Type="http://schemas.openxmlformats.org/officeDocument/2006/relationships/hyperlink" Target="https://www.legislation.gov.uk/ukpga/2012/7/section/251B" TargetMode="External"/><Relationship Id="rId68" Type="http://schemas.openxmlformats.org/officeDocument/2006/relationships/hyperlink" Target="http://www.cqc.org.uk/" TargetMode="External"/><Relationship Id="rId89" Type="http://schemas.openxmlformats.org/officeDocument/2006/relationships/hyperlink" Target="https://www.legislation.gov.uk/ukpga/2012/7/section/259" TargetMode="External"/><Relationship Id="rId112" Type="http://schemas.openxmlformats.org/officeDocument/2006/relationships/hyperlink" Target="https://nclhealthandcare.org.uk/digital/digital-information-for-patients/your-health-and-care-data-can-help-improve-services/" TargetMode="External"/><Relationship Id="rId133" Type="http://schemas.openxmlformats.org/officeDocument/2006/relationships/hyperlink" Target="https://www.ukcgc.uk/duty-of-confidentiality" TargetMode="External"/><Relationship Id="rId154" Type="http://schemas.openxmlformats.org/officeDocument/2006/relationships/hyperlink" Target="https://digital.nhs.uk/services/demographics" TargetMode="External"/><Relationship Id="rId175" Type="http://schemas.openxmlformats.org/officeDocument/2006/relationships/hyperlink" Target="https://www.gov.uk/government/publications/records-management-code-of-practice-for-health-and-social-care" TargetMode="External"/><Relationship Id="rId196" Type="http://schemas.openxmlformats.org/officeDocument/2006/relationships/hyperlink" Target="https://ucp.onelondon.online/patients/" TargetMode="External"/><Relationship Id="rId200" Type="http://schemas.openxmlformats.org/officeDocument/2006/relationships/hyperlink" Target="https://digital.nhs.uk/services/gp-connect"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s://www.nhs.uk/your-nhs-data-matters/"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www.ukcgc.uk/duty-of-confidentiality" TargetMode="External"/><Relationship Id="rId79" Type="http://schemas.openxmlformats.org/officeDocument/2006/relationships/hyperlink" Target="https://www.legislation.gov.uk/ukpga/2018/12/section/10" TargetMode="External"/><Relationship Id="rId102" Type="http://schemas.openxmlformats.org/officeDocument/2006/relationships/hyperlink" Target="https://www.gov.uk/government/organisations/office-for-health-improvement-and-disparities" TargetMode="External"/><Relationship Id="rId123" Type="http://schemas.openxmlformats.org/officeDocument/2006/relationships/hyperlink" Target="https://gdpr-info.eu/art-89-gdpr/" TargetMode="External"/><Relationship Id="rId144" Type="http://schemas.openxmlformats.org/officeDocument/2006/relationships/hyperlink" Target="https://www.gov.uk/government/publications/records-management-code-of-practice-for-health-and-social-care" TargetMode="External"/><Relationship Id="rId90" Type="http://schemas.openxmlformats.org/officeDocument/2006/relationships/hyperlink" Target="https://digital.nhs.uk/data-and-information/data-collections-and-data-sets/data-collections/general-practice-data-for-planning-and-research" TargetMode="External"/><Relationship Id="rId165" Type="http://schemas.openxmlformats.org/officeDocument/2006/relationships/hyperlink" Target="https://digital.nhs.uk/services/screening-services/abdominal-aortic-aneurysm-screening" TargetMode="External"/><Relationship Id="rId186" Type="http://schemas.openxmlformats.org/officeDocument/2006/relationships/hyperlink" Target="https://www.oneadvanced.com/products/gp-workflow-assistant/" TargetMode="External"/><Relationship Id="rId211" Type="http://schemas.openxmlformats.org/officeDocument/2006/relationships/hyperlink" Target="https://www.gov.uk/government/publications/records-management-code-of-practice-for-health-and-social-care" TargetMode="External"/><Relationship Id="rId27" Type="http://schemas.openxmlformats.org/officeDocument/2006/relationships/hyperlink" Target="https://www.ukcgc.uk/duty-of-confidentiality" TargetMode="External"/><Relationship Id="rId48" Type="http://schemas.openxmlformats.org/officeDocument/2006/relationships/hyperlink" Target="https://www.ukcgc.uk/duty-of-confidentiality"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s://www.gov.uk/government/publications/records-management-code-of-practice-for-health-and-social-care" TargetMode="External"/><Relationship Id="rId134" Type="http://schemas.openxmlformats.org/officeDocument/2006/relationships/hyperlink" Target="https://nclhealthandcare.org.uk/opting-out-of-the-joined-up-health-and-care-record/" TargetMode="External"/><Relationship Id="rId80" Type="http://schemas.openxmlformats.org/officeDocument/2006/relationships/hyperlink" Target="https://www.ombudsman.org.uk/about-us/who-we-are" TargetMode="External"/><Relationship Id="rId155" Type="http://schemas.openxmlformats.org/officeDocument/2006/relationships/hyperlink" Target="https://digital.nhs.uk/services/summary-care-records-scr" TargetMode="External"/><Relationship Id="rId176" Type="http://schemas.openxmlformats.org/officeDocument/2006/relationships/hyperlink" Target="https://www.emishealth.com/home"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www.gov.uk/government/publications/records-management-code-of-practice-for-health-and-social-care" TargetMode="External"/><Relationship Id="rId222" Type="http://schemas.openxmlformats.org/officeDocument/2006/relationships/hyperlink" Target="https://nclhealthandcare.org.uk/digital/digital-information-for-patients/the-london-care-record/" TargetMode="External"/><Relationship Id="rId17" Type="http://schemas.openxmlformats.org/officeDocument/2006/relationships/hyperlink" Target="https://www.legislation.gov.uk/ukpga/2018/12/section/10"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econsult.net/nhs-patients"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s://www.noclor.nhs.uk/" TargetMode="External"/><Relationship Id="rId70" Type="http://schemas.openxmlformats.org/officeDocument/2006/relationships/hyperlink" Target="https://www.legislation.gov.uk/ukpga/2018/12/section/10" TargetMode="External"/><Relationship Id="rId91" Type="http://schemas.openxmlformats.org/officeDocument/2006/relationships/hyperlink" Target="http://www.legislation.gov.uk/ukpga/2012/7/section/254/enacted" TargetMode="External"/><Relationship Id="rId145" Type="http://schemas.openxmlformats.org/officeDocument/2006/relationships/hyperlink" Target="https://www.legislation.gov.uk/ukpga/2012/7/section/251B" TargetMode="External"/><Relationship Id="rId166" Type="http://schemas.openxmlformats.org/officeDocument/2006/relationships/hyperlink" Target="https://digital.nhs.uk/services/screening-services/bowel-cancer-screening-services"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212" Type="http://schemas.openxmlformats.org/officeDocument/2006/relationships/hyperlink" Target="http://webarchive.nationalarchives.gov.uk/20160921135209/http:/systems.digital.nhs.uk/scr/library/optout.pdf"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www.legislation.gov.uk/ukpga/2012/7/section/251B" TargetMode="External"/><Relationship Id="rId60" Type="http://schemas.openxmlformats.org/officeDocument/2006/relationships/hyperlink" Target="https://www.gov.uk/government/publications/records-management-code-of-practice-for-health-and-social-care" TargetMode="External"/><Relationship Id="rId81" Type="http://schemas.openxmlformats.org/officeDocument/2006/relationships/hyperlink" Target="https://www.gov.uk/government/publications/records-management-code-of-practice-for-health-and-social-care" TargetMode="External"/><Relationship Id="rId135" Type="http://schemas.openxmlformats.org/officeDocument/2006/relationships/hyperlink" Target="https://www.oracle.com/health/reporting-analytics/" TargetMode="External"/><Relationship Id="rId156" Type="http://schemas.openxmlformats.org/officeDocument/2006/relationships/hyperlink" Target="https://digital.nhs.uk/services/summary-care-records-scr/additional-information-in-scr" TargetMode="External"/><Relationship Id="rId177" Type="http://schemas.openxmlformats.org/officeDocument/2006/relationships/hyperlink" Target="https://www.emishealth.com/home" TargetMode="External"/><Relationship Id="rId198" Type="http://schemas.openxmlformats.org/officeDocument/2006/relationships/hyperlink" Target="https://www.optum.co.uk/medicines-optimisation/scriptswitch-prescribing.html" TargetMode="External"/><Relationship Id="rId202" Type="http://schemas.openxmlformats.org/officeDocument/2006/relationships/hyperlink" Target="https://www.england.nhs.uk/wp-content/uploads/2017/03/list-of-risk-stratification-approved-organisations-01-02-2024.pdf" TargetMode="External"/><Relationship Id="rId223" Type="http://schemas.openxmlformats.org/officeDocument/2006/relationships/hyperlink" Target="https://nclhealthandcare.org.uk/digital/digital-information-for-patients/the-london-care-record/"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www.legislation.gov.uk/uksi/2010/659/contents/made"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www.ukcgc.uk/duty-of-confidentiality" TargetMode="External"/><Relationship Id="rId167" Type="http://schemas.openxmlformats.org/officeDocument/2006/relationships/hyperlink" Target="https://www.accurx.com/about-us" TargetMode="External"/><Relationship Id="rId188" Type="http://schemas.openxmlformats.org/officeDocument/2006/relationships/hyperlink" Target="https://www.cfh.com/solutions/hybrid-mail" TargetMode="External"/><Relationship Id="rId71" Type="http://schemas.openxmlformats.org/officeDocument/2006/relationships/hyperlink" Target="https://www.legislation.gov.uk/ukpga/2008/14/section/64" TargetMode="External"/><Relationship Id="rId92" Type="http://schemas.openxmlformats.org/officeDocument/2006/relationships/hyperlink" Target="http://www.legislation.gov.uk/ukpga/2012/7/section/254/enacted" TargetMode="External"/><Relationship Id="rId213" Type="http://schemas.openxmlformats.org/officeDocument/2006/relationships/hyperlink" Target="https://ico.org.uk"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40" Type="http://schemas.openxmlformats.org/officeDocument/2006/relationships/hyperlink" Target="https://www.nhs.uk/nhs-app/" TargetMode="External"/><Relationship Id="rId115" Type="http://schemas.openxmlformats.org/officeDocument/2006/relationships/hyperlink" Target="https://www.legislation.gov.uk/ukpga/2006/41/section/251" TargetMode="External"/><Relationship Id="rId136" Type="http://schemas.openxmlformats.org/officeDocument/2006/relationships/hyperlink" Target="https://www.oracle.com/health/reporting-analytics/" TargetMode="External"/><Relationship Id="rId157" Type="http://schemas.openxmlformats.org/officeDocument/2006/relationships/hyperlink" Target="https://digital.nhs.uk/services/nhs-e-referral-service/"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econsult.net/nhs-patients/privacy-policy" TargetMode="External"/><Relationship Id="rId82" Type="http://schemas.openxmlformats.org/officeDocument/2006/relationships/hyperlink" Target="http://www.legislation.gov.uk/ukpga/1993/46/section/12" TargetMode="External"/><Relationship Id="rId199" Type="http://schemas.openxmlformats.org/officeDocument/2006/relationships/hyperlink" Target="https://digital.nhs.uk/services/gp-connect" TargetMode="External"/><Relationship Id="rId203" Type="http://schemas.openxmlformats.org/officeDocument/2006/relationships/hyperlink" Target="https://www.gov.uk/government/publications/records-management-code-of-practice-for-health-and-social-care" TargetMode="External"/><Relationship Id="rId19" Type="http://schemas.openxmlformats.org/officeDocument/2006/relationships/hyperlink" Target="https://www.ukcgc.uk/duty-of-confidentiality" TargetMode="External"/><Relationship Id="rId224" Type="http://schemas.openxmlformats.org/officeDocument/2006/relationships/hyperlink" Target="https://nclhealthandcare.org.uk/opting-out-of-the-joined-up-health-and-care-record/" TargetMode="External"/><Relationship Id="rId30" Type="http://schemas.openxmlformats.org/officeDocument/2006/relationships/hyperlink" Target="https://www.legislation.gov.uk/ukpga/2012/7/section/251B" TargetMode="External"/><Relationship Id="rId105" Type="http://schemas.openxmlformats.org/officeDocument/2006/relationships/hyperlink" Target="https://www.legislation.gov.uk/ukpga/2018/12/section/10" TargetMode="External"/><Relationship Id="rId126" Type="http://schemas.openxmlformats.org/officeDocument/2006/relationships/hyperlink" Target="https://www.gov.uk/government/publications/records-management-code-of-practice-for-health-and-social-care" TargetMode="External"/><Relationship Id="rId147" Type="http://schemas.openxmlformats.org/officeDocument/2006/relationships/hyperlink" Target="https://digital.nhs.uk/services/spine" TargetMode="External"/><Relationship Id="rId168" Type="http://schemas.openxmlformats.org/officeDocument/2006/relationships/hyperlink" Target="https://www.accurx.com/about-us" TargetMode="External"/><Relationship Id="rId51" Type="http://schemas.openxmlformats.org/officeDocument/2006/relationships/hyperlink" Target="https://www.legislation.gov.uk/ukpga/2012/7/section/251B" TargetMode="External"/><Relationship Id="rId72" Type="http://schemas.openxmlformats.org/officeDocument/2006/relationships/hyperlink" Target="https://www.gov.uk/government/publications/records-management-code-of-practice-for-health-and-social-care" TargetMode="External"/><Relationship Id="rId93" Type="http://schemas.openxmlformats.org/officeDocument/2006/relationships/hyperlink" Target="https://digital.nhs.uk/data-and-information/clinical-audits-and-registries/national-obesity-audit/transparency-notice" TargetMode="External"/><Relationship Id="rId189" Type="http://schemas.openxmlformats.org/officeDocument/2006/relationships/hyperlink" Target="https://www.cfh.com/solutions/hybrid-mail" TargetMode="External"/><Relationship Id="rId3" Type="http://schemas.openxmlformats.org/officeDocument/2006/relationships/customXml" Target="../customXml/item3.xml"/><Relationship Id="rId214"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801339-ff43-417b-87ee-35160099dcc8">
      <Terms xmlns="http://schemas.microsoft.com/office/infopath/2007/PartnerControls"/>
    </lcf76f155ced4ddcb4097134ff3c332f>
    <TaxCatchAll xmlns="ee326cba-d7f3-462f-a1bd-9b0e3babbf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2E84AE92BAAA46AFAADA2C82A92FBC" ma:contentTypeVersion="15" ma:contentTypeDescription="Create a new document." ma:contentTypeScope="" ma:versionID="b9bac897d0d92682ae5f394af0a5b82e">
  <xsd:schema xmlns:xsd="http://www.w3.org/2001/XMLSchema" xmlns:xs="http://www.w3.org/2001/XMLSchema" xmlns:p="http://schemas.microsoft.com/office/2006/metadata/properties" xmlns:ns2="ee326cba-d7f3-462f-a1bd-9b0e3babbf3c" xmlns:ns3="19801339-ff43-417b-87ee-35160099dcc8" targetNamespace="http://schemas.microsoft.com/office/2006/metadata/properties" ma:root="true" ma:fieldsID="233db2036af16065167a1704908f4c95" ns2:_="" ns3:_="">
    <xsd:import namespace="ee326cba-d7f3-462f-a1bd-9b0e3babbf3c"/>
    <xsd:import namespace="19801339-ff43-417b-87ee-35160099dc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801339-ff43-417b-87ee-35160099dc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2.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 ds:uri="19801339-ff43-417b-87ee-35160099dcc8"/>
    <ds:schemaRef ds:uri="ee326cba-d7f3-462f-a1bd-9b0e3babbf3c"/>
  </ds:schemaRefs>
</ds:datastoreItem>
</file>

<file path=customXml/itemProps3.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4.xml><?xml version="1.0" encoding="utf-8"?>
<ds:datastoreItem xmlns:ds="http://schemas.openxmlformats.org/officeDocument/2006/customXml" ds:itemID="{EE3C2FEB-760B-4754-ACFF-7A79FABB4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26cba-d7f3-462f-a1bd-9b0e3babbf3c"/>
    <ds:schemaRef ds:uri="19801339-ff43-417b-87ee-35160099d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30126</Words>
  <Characters>171724</Characters>
  <Application>Microsoft Office Word</Application>
  <DocSecurity>0</DocSecurity>
  <Lines>1431</Lines>
  <Paragraphs>402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Kerry Butler</cp:lastModifiedBy>
  <cp:revision>2</cp:revision>
  <cp:lastPrinted>2018-04-23T18:29:00Z</cp:lastPrinted>
  <dcterms:created xsi:type="dcterms:W3CDTF">2025-06-17T09:48:00Z</dcterms:created>
  <dcterms:modified xsi:type="dcterms:W3CDTF">2025-06-17T09:48:00Z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0x010100842E84AE92BAAA46AFAADA2C82A92FBC</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