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E8" w:rsidRPr="002649FE" w:rsidRDefault="0071590C" w:rsidP="00A75AE8">
      <w:pPr>
        <w:tabs>
          <w:tab w:val="left" w:pos="142"/>
        </w:tabs>
        <w:jc w:val="center"/>
        <w:rPr>
          <w:rFonts w:ascii="Arial" w:hAnsi="Arial" w:cs="Arial"/>
          <w:sz w:val="24"/>
          <w:szCs w:val="24"/>
        </w:rPr>
      </w:pPr>
      <w:r>
        <w:rPr>
          <w:rFonts w:ascii="Arial" w:hAnsi="Arial" w:cs="Arial"/>
          <w:sz w:val="24"/>
          <w:szCs w:val="24"/>
        </w:rPr>
        <w:t xml:space="preserve">London Region </w:t>
      </w:r>
      <w:r w:rsidR="007E7356" w:rsidRPr="0071590C">
        <w:rPr>
          <w:rFonts w:ascii="Arial" w:hAnsi="Arial" w:cs="Arial"/>
          <w:sz w:val="24"/>
          <w:szCs w:val="24"/>
        </w:rPr>
        <w:t>North Central &amp; East</w:t>
      </w:r>
      <w:r w:rsidR="00A75AE8" w:rsidRPr="002649FE">
        <w:rPr>
          <w:rFonts w:ascii="Arial" w:hAnsi="Arial" w:cs="Arial"/>
          <w:sz w:val="24"/>
          <w:szCs w:val="24"/>
        </w:rPr>
        <w:t xml:space="preserve"> Area Team </w:t>
      </w:r>
    </w:p>
    <w:p w:rsidR="00511CF4" w:rsidRPr="002649FE" w:rsidRDefault="0071590C" w:rsidP="00A75AE8">
      <w:pPr>
        <w:tabs>
          <w:tab w:val="left" w:pos="142"/>
        </w:tabs>
        <w:jc w:val="center"/>
        <w:rPr>
          <w:rFonts w:ascii="Arial" w:hAnsi="Arial" w:cs="Arial"/>
          <w:sz w:val="24"/>
          <w:szCs w:val="24"/>
        </w:rPr>
      </w:pPr>
      <w:r>
        <w:rPr>
          <w:rFonts w:ascii="Arial" w:hAnsi="Arial" w:cs="Arial"/>
          <w:sz w:val="24"/>
          <w:szCs w:val="24"/>
        </w:rPr>
        <w:t xml:space="preserve">Complete and return to: </w:t>
      </w:r>
      <w:hyperlink r:id="rId10" w:history="1">
        <w:r w:rsidRPr="00BA28C2">
          <w:rPr>
            <w:rStyle w:val="Hyperlink"/>
            <w:rFonts w:ascii="Arial" w:hAnsi="Arial" w:cs="Arial"/>
            <w:sz w:val="24"/>
            <w:szCs w:val="24"/>
          </w:rPr>
          <w:t>england.lon-ne-claims@nhs.net</w:t>
        </w:r>
      </w:hyperlink>
      <w:r w:rsidR="00511CF4">
        <w:rPr>
          <w:rFonts w:ascii="Arial" w:hAnsi="Arial" w:cs="Arial"/>
          <w:sz w:val="24"/>
          <w:szCs w:val="24"/>
        </w:rPr>
        <w:t xml:space="preserve"> no later than 31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A75824">
        <w:rPr>
          <w:rFonts w:ascii="Arial" w:hAnsi="Arial" w:cs="Arial"/>
          <w:sz w:val="24"/>
          <w:szCs w:val="24"/>
        </w:rPr>
        <w:t>Squires Lane Medical Practice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A75824">
        <w:rPr>
          <w:rFonts w:ascii="Arial" w:hAnsi="Arial" w:cs="Arial"/>
          <w:sz w:val="24"/>
          <w:szCs w:val="24"/>
        </w:rPr>
        <w:t>E83007</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w:t>
      </w:r>
      <w:r w:rsidR="00A75824">
        <w:rPr>
          <w:rFonts w:ascii="Arial" w:hAnsi="Arial" w:cs="Arial"/>
          <w:sz w:val="24"/>
          <w:szCs w:val="24"/>
        </w:rPr>
        <w:t>gned on behalf o</w:t>
      </w:r>
      <w:r w:rsidR="0037233E">
        <w:rPr>
          <w:rFonts w:ascii="Arial" w:hAnsi="Arial" w:cs="Arial"/>
          <w:sz w:val="24"/>
          <w:szCs w:val="24"/>
        </w:rPr>
        <w:t xml:space="preserve">f practice: </w:t>
      </w:r>
      <w:r w:rsidR="0037233E">
        <w:rPr>
          <w:rFonts w:ascii="Arial" w:hAnsi="Arial" w:cs="Arial"/>
          <w:sz w:val="24"/>
          <w:szCs w:val="24"/>
        </w:rPr>
        <w:tab/>
        <w:t xml:space="preserve"> Practice Manager - </w:t>
      </w:r>
      <w:r w:rsidR="00A75824">
        <w:rPr>
          <w:rFonts w:ascii="Arial" w:hAnsi="Arial" w:cs="Arial"/>
          <w:sz w:val="24"/>
          <w:szCs w:val="24"/>
        </w:rPr>
        <w:t>Michaeal Mydlova</w:t>
      </w:r>
      <w:r w:rsidR="00F040A6">
        <w:rPr>
          <w:rFonts w:ascii="Arial" w:hAnsi="Arial" w:cs="Arial"/>
          <w:sz w:val="24"/>
          <w:szCs w:val="24"/>
        </w:rPr>
        <w:tab/>
      </w:r>
      <w:r w:rsidRPr="002649FE">
        <w:rPr>
          <w:rFonts w:ascii="Arial" w:hAnsi="Arial" w:cs="Arial"/>
          <w:sz w:val="24"/>
          <w:szCs w:val="24"/>
        </w:rPr>
        <w:tab/>
      </w:r>
      <w:r w:rsidR="00F040A6">
        <w:rPr>
          <w:rFonts w:ascii="Arial" w:hAnsi="Arial" w:cs="Arial"/>
          <w:sz w:val="24"/>
          <w:szCs w:val="24"/>
        </w:rPr>
        <w:tab/>
      </w:r>
      <w:r w:rsidR="0037233E">
        <w:rPr>
          <w:rFonts w:ascii="Arial" w:hAnsi="Arial" w:cs="Arial"/>
          <w:sz w:val="24"/>
          <w:szCs w:val="24"/>
        </w:rPr>
        <w:t>D</w:t>
      </w:r>
      <w:r w:rsidRPr="002649FE">
        <w:rPr>
          <w:rFonts w:ascii="Arial" w:hAnsi="Arial" w:cs="Arial"/>
          <w:sz w:val="24"/>
          <w:szCs w:val="24"/>
        </w:rPr>
        <w:t>ate:</w:t>
      </w:r>
    </w:p>
    <w:p w:rsidR="00A75AE8" w:rsidRDefault="00A75AE8" w:rsidP="00A75AE8">
      <w:pPr>
        <w:tabs>
          <w:tab w:val="left" w:pos="142"/>
        </w:tabs>
        <w:rPr>
          <w:rFonts w:ascii="Arial" w:hAnsi="Arial" w:cs="Arial"/>
          <w:sz w:val="24"/>
          <w:szCs w:val="24"/>
        </w:rPr>
      </w:pPr>
    </w:p>
    <w:p w:rsidR="00F040A6" w:rsidRPr="002649FE" w:rsidRDefault="00F040A6"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w:t>
      </w:r>
      <w:r w:rsidR="00F040A6">
        <w:rPr>
          <w:rFonts w:ascii="Arial" w:hAnsi="Arial" w:cs="Arial"/>
          <w:sz w:val="24"/>
          <w:szCs w:val="24"/>
        </w:rPr>
        <w:t>gned on behalf of PPG:</w:t>
      </w:r>
      <w:r w:rsidR="00F040A6">
        <w:rPr>
          <w:rFonts w:ascii="Arial" w:hAnsi="Arial" w:cs="Arial"/>
          <w:sz w:val="24"/>
          <w:szCs w:val="24"/>
        </w:rPr>
        <w:tab/>
      </w:r>
      <w:r w:rsidR="00F040A6">
        <w:rPr>
          <w:rFonts w:ascii="Arial" w:hAnsi="Arial" w:cs="Arial"/>
          <w:sz w:val="24"/>
          <w:szCs w:val="24"/>
        </w:rPr>
        <w:tab/>
      </w:r>
      <w:r w:rsidR="00A75824">
        <w:rPr>
          <w:rFonts w:ascii="Arial" w:hAnsi="Arial" w:cs="Arial"/>
          <w:sz w:val="24"/>
          <w:szCs w:val="24"/>
        </w:rPr>
        <w:t xml:space="preserve">Patient            </w:t>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ab/>
        <w:t>Date: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tblPr>
      <w:tblGrid>
        <w:gridCol w:w="6379"/>
        <w:gridCol w:w="7914"/>
      </w:tblGrid>
      <w:tr w:rsidR="00A75AE8" w:rsidRPr="002649FE" w:rsidTr="007D5B66">
        <w:trPr>
          <w:trHeight w:val="70"/>
        </w:trPr>
        <w:tc>
          <w:tcPr>
            <w:tcW w:w="14293" w:type="dxa"/>
            <w:gridSpan w:val="2"/>
          </w:tcPr>
          <w:p w:rsidR="00A75AE8" w:rsidRPr="002649FE" w:rsidRDefault="00A75AE8" w:rsidP="007D5B66">
            <w:pPr>
              <w:pStyle w:val="Default"/>
              <w:tabs>
                <w:tab w:val="left" w:pos="142"/>
              </w:tabs>
              <w:rPr>
                <w:rFonts w:ascii="Arial" w:hAnsi="Arial" w:cs="Arial"/>
                <w:color w:val="auto"/>
              </w:rPr>
            </w:pPr>
          </w:p>
          <w:p w:rsidR="00A75AE8" w:rsidRDefault="00A75AE8" w:rsidP="007D5B66">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F040A6">
              <w:rPr>
                <w:rFonts w:ascii="Arial" w:hAnsi="Arial" w:cs="Arial"/>
                <w:color w:val="auto"/>
              </w:rPr>
              <w:t xml:space="preserve"> </w:t>
            </w:r>
            <w:r w:rsidR="00A75824">
              <w:rPr>
                <w:rFonts w:ascii="Arial" w:hAnsi="Arial" w:cs="Arial"/>
                <w:color w:val="auto"/>
              </w:rPr>
              <w:t xml:space="preserve">            Yes</w:t>
            </w:r>
          </w:p>
          <w:p w:rsidR="00A75AE8" w:rsidRDefault="00A75AE8" w:rsidP="00A75824">
            <w:pPr>
              <w:pStyle w:val="Default"/>
              <w:tabs>
                <w:tab w:val="left" w:pos="142"/>
              </w:tabs>
              <w:rPr>
                <w:rFonts w:ascii="Arial" w:hAnsi="Arial" w:cs="Arial"/>
                <w:color w:val="auto"/>
              </w:rPr>
            </w:pPr>
          </w:p>
          <w:p w:rsidR="00A75824" w:rsidRPr="00A75824" w:rsidRDefault="00A75824" w:rsidP="00A75824">
            <w:pPr>
              <w:pStyle w:val="Default"/>
              <w:tabs>
                <w:tab w:val="left" w:pos="142"/>
              </w:tabs>
              <w:rPr>
                <w:rFonts w:ascii="Arial" w:hAnsi="Arial" w:cs="Arial"/>
                <w:color w:val="auto"/>
              </w:rPr>
            </w:pPr>
          </w:p>
        </w:tc>
      </w:tr>
      <w:tr w:rsidR="00A75AE8" w:rsidRPr="002649FE" w:rsidTr="007D5B66">
        <w:trPr>
          <w:trHeight w:val="70"/>
        </w:trPr>
        <w:tc>
          <w:tcPr>
            <w:tcW w:w="14293" w:type="dxa"/>
            <w:gridSpan w:val="2"/>
          </w:tcPr>
          <w:p w:rsidR="00A75AE8" w:rsidRPr="002649FE" w:rsidRDefault="00A75AE8" w:rsidP="007D5B66">
            <w:pPr>
              <w:pStyle w:val="Default"/>
              <w:tabs>
                <w:tab w:val="left" w:pos="142"/>
              </w:tabs>
              <w:rPr>
                <w:rFonts w:ascii="Arial" w:hAnsi="Arial" w:cs="Arial"/>
                <w:color w:val="auto"/>
              </w:rPr>
            </w:pPr>
          </w:p>
          <w:p w:rsidR="00F040A6" w:rsidRDefault="00A75AE8" w:rsidP="007D5B66">
            <w:pPr>
              <w:pStyle w:val="Default"/>
              <w:tabs>
                <w:tab w:val="left" w:pos="142"/>
              </w:tabs>
              <w:rPr>
                <w:rFonts w:ascii="Arial" w:hAnsi="Arial" w:cs="Arial"/>
                <w:color w:val="auto"/>
              </w:rPr>
            </w:pPr>
            <w:r w:rsidRPr="002649FE">
              <w:rPr>
                <w:rFonts w:ascii="Arial" w:hAnsi="Arial" w:cs="Arial"/>
                <w:color w:val="auto"/>
              </w:rPr>
              <w:t>Method</w:t>
            </w:r>
            <w:r w:rsidR="00F040A6">
              <w:rPr>
                <w:rFonts w:ascii="Arial" w:hAnsi="Arial" w:cs="Arial"/>
                <w:color w:val="auto"/>
              </w:rPr>
              <w:t>(s)</w:t>
            </w:r>
            <w:r w:rsidRPr="002649FE">
              <w:rPr>
                <w:rFonts w:ascii="Arial" w:hAnsi="Arial" w:cs="Arial"/>
                <w:color w:val="auto"/>
              </w:rPr>
              <w:t xml:space="preserve"> of engagement with PPG: </w:t>
            </w:r>
            <w:r w:rsidR="00A75824">
              <w:rPr>
                <w:rFonts w:ascii="Arial" w:hAnsi="Arial" w:cs="Arial"/>
                <w:color w:val="auto"/>
              </w:rPr>
              <w:t xml:space="preserve">      </w:t>
            </w:r>
            <w:r w:rsidRPr="002649FE">
              <w:rPr>
                <w:rFonts w:ascii="Arial" w:hAnsi="Arial" w:cs="Arial"/>
                <w:color w:val="auto"/>
              </w:rPr>
              <w:t>Face to fac</w:t>
            </w:r>
            <w:r w:rsidR="00A75824">
              <w:rPr>
                <w:rFonts w:ascii="Arial" w:hAnsi="Arial" w:cs="Arial"/>
                <w:color w:val="auto"/>
              </w:rPr>
              <w:t xml:space="preserve">e, </w:t>
            </w:r>
            <w:r w:rsidR="00EC460F">
              <w:rPr>
                <w:rFonts w:ascii="Arial" w:hAnsi="Arial" w:cs="Arial"/>
                <w:color w:val="auto"/>
              </w:rPr>
              <w:t xml:space="preserve">Telephone, </w:t>
            </w:r>
            <w:r w:rsidR="00A75824">
              <w:rPr>
                <w:rFonts w:ascii="Arial" w:hAnsi="Arial" w:cs="Arial"/>
                <w:color w:val="auto"/>
              </w:rPr>
              <w:t>Email, Post, Website</w:t>
            </w:r>
          </w:p>
          <w:p w:rsidR="003C2FB2" w:rsidRDefault="003C2FB2" w:rsidP="007D5B66">
            <w:pPr>
              <w:pStyle w:val="Default"/>
              <w:tabs>
                <w:tab w:val="left" w:pos="142"/>
              </w:tabs>
              <w:rPr>
                <w:rFonts w:ascii="Arial" w:hAnsi="Arial" w:cs="Arial"/>
                <w:color w:val="auto"/>
              </w:rPr>
            </w:pPr>
          </w:p>
          <w:p w:rsidR="00F040A6" w:rsidRPr="002649FE" w:rsidRDefault="00F040A6" w:rsidP="007D5B66">
            <w:pPr>
              <w:pStyle w:val="Default"/>
              <w:tabs>
                <w:tab w:val="left" w:pos="142"/>
              </w:tabs>
              <w:rPr>
                <w:rFonts w:ascii="Arial" w:hAnsi="Arial" w:cs="Arial"/>
                <w:color w:val="auto"/>
              </w:rPr>
            </w:pPr>
          </w:p>
          <w:p w:rsidR="00A75AE8" w:rsidRPr="002649FE" w:rsidRDefault="00A75AE8" w:rsidP="007D5B66">
            <w:pPr>
              <w:pStyle w:val="Default"/>
              <w:tabs>
                <w:tab w:val="left" w:pos="142"/>
              </w:tabs>
              <w:rPr>
                <w:rFonts w:ascii="Arial" w:hAnsi="Arial" w:cs="Arial"/>
                <w:color w:val="auto"/>
              </w:rPr>
            </w:pPr>
          </w:p>
        </w:tc>
      </w:tr>
      <w:tr w:rsidR="00A75AE8" w:rsidRPr="002649FE" w:rsidTr="007D5B66">
        <w:trPr>
          <w:trHeight w:val="798"/>
        </w:trPr>
        <w:tc>
          <w:tcPr>
            <w:tcW w:w="14293" w:type="dxa"/>
            <w:gridSpan w:val="2"/>
          </w:tcPr>
          <w:p w:rsidR="00A75AE8" w:rsidRPr="002649FE" w:rsidRDefault="00A75AE8" w:rsidP="007D5B66">
            <w:pPr>
              <w:pStyle w:val="Default"/>
              <w:tabs>
                <w:tab w:val="left" w:pos="142"/>
              </w:tabs>
              <w:rPr>
                <w:rFonts w:ascii="Arial" w:hAnsi="Arial" w:cs="Arial"/>
              </w:rPr>
            </w:pPr>
          </w:p>
          <w:p w:rsidR="00A75AE8" w:rsidRDefault="00A75AE8" w:rsidP="007D5B66">
            <w:pPr>
              <w:pStyle w:val="Default"/>
              <w:tabs>
                <w:tab w:val="left" w:pos="142"/>
              </w:tabs>
              <w:rPr>
                <w:rFonts w:ascii="Arial" w:hAnsi="Arial" w:cs="Arial"/>
              </w:rPr>
            </w:pPr>
            <w:r w:rsidRPr="002649FE">
              <w:rPr>
                <w:rFonts w:ascii="Arial" w:hAnsi="Arial" w:cs="Arial"/>
              </w:rPr>
              <w:t>Number of members of PPG:</w:t>
            </w:r>
            <w:r w:rsidR="003C2FB2">
              <w:rPr>
                <w:rFonts w:ascii="Arial" w:hAnsi="Arial" w:cs="Arial"/>
              </w:rPr>
              <w:t xml:space="preserve"> </w:t>
            </w:r>
            <w:r w:rsidR="003C2FB2" w:rsidRPr="003C2FB2">
              <w:rPr>
                <w:rFonts w:ascii="Arial" w:hAnsi="Arial" w:cs="Arial"/>
                <w:sz w:val="24"/>
              </w:rPr>
              <w:t xml:space="preserve"> </w:t>
            </w:r>
            <w:r w:rsidR="00A75824">
              <w:rPr>
                <w:rFonts w:ascii="Arial" w:hAnsi="Arial" w:cs="Arial"/>
                <w:sz w:val="24"/>
              </w:rPr>
              <w:t xml:space="preserve">             10</w:t>
            </w:r>
            <w:r w:rsidR="00A75824">
              <w:rPr>
                <w:rFonts w:ascii="Arial" w:hAnsi="Arial" w:cs="Arial"/>
              </w:rPr>
              <w:t xml:space="preserve"> </w:t>
            </w:r>
          </w:p>
          <w:p w:rsidR="003C2FB2" w:rsidRPr="002649FE" w:rsidRDefault="003C2FB2" w:rsidP="007D5B66">
            <w:pPr>
              <w:pStyle w:val="Default"/>
              <w:tabs>
                <w:tab w:val="left" w:pos="142"/>
              </w:tabs>
              <w:rPr>
                <w:rFonts w:ascii="Arial" w:hAnsi="Arial" w:cs="Arial"/>
              </w:rPr>
            </w:pPr>
          </w:p>
          <w:p w:rsidR="00A75AE8" w:rsidRPr="002649FE" w:rsidRDefault="00A75AE8" w:rsidP="007D5B66">
            <w:pPr>
              <w:pStyle w:val="Default"/>
              <w:tabs>
                <w:tab w:val="left" w:pos="142"/>
              </w:tabs>
              <w:rPr>
                <w:rFonts w:ascii="Arial" w:hAnsi="Arial" w:cs="Arial"/>
              </w:rPr>
            </w:pPr>
          </w:p>
        </w:tc>
      </w:tr>
      <w:tr w:rsidR="00A75AE8" w:rsidRPr="002649FE" w:rsidTr="007D5B66">
        <w:trPr>
          <w:trHeight w:val="1375"/>
        </w:trPr>
        <w:tc>
          <w:tcPr>
            <w:tcW w:w="6379" w:type="dxa"/>
          </w:tcPr>
          <w:p w:rsidR="00A75AE8" w:rsidRPr="002649FE" w:rsidRDefault="00A75AE8" w:rsidP="007D5B66">
            <w:pPr>
              <w:pStyle w:val="Default"/>
              <w:tabs>
                <w:tab w:val="left" w:pos="142"/>
              </w:tabs>
              <w:rPr>
                <w:rFonts w:ascii="Arial" w:hAnsi="Arial" w:cs="Arial"/>
              </w:rPr>
            </w:pPr>
          </w:p>
          <w:p w:rsidR="00A75AE8" w:rsidRPr="002649FE" w:rsidRDefault="00A75AE8" w:rsidP="007D5B66">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7D5B66">
            <w:pPr>
              <w:pStyle w:val="Default"/>
              <w:tabs>
                <w:tab w:val="left" w:pos="142"/>
              </w:tabs>
              <w:rPr>
                <w:rFonts w:ascii="Arial" w:hAnsi="Arial" w:cs="Arial"/>
              </w:rPr>
            </w:pPr>
          </w:p>
          <w:tbl>
            <w:tblPr>
              <w:tblStyle w:val="TableGrid"/>
              <w:tblW w:w="0" w:type="auto"/>
              <w:tblInd w:w="562" w:type="dxa"/>
              <w:tblLayout w:type="fixed"/>
              <w:tblLook w:val="04A0"/>
            </w:tblPr>
            <w:tblGrid>
              <w:gridCol w:w="1843"/>
              <w:gridCol w:w="1701"/>
              <w:gridCol w:w="1985"/>
            </w:tblGrid>
            <w:tr w:rsidR="00A75AE8" w:rsidRPr="002649FE" w:rsidTr="007D5B66">
              <w:tc>
                <w:tcPr>
                  <w:tcW w:w="1843" w:type="dxa"/>
                </w:tcPr>
                <w:p w:rsidR="00A75AE8" w:rsidRPr="002649FE" w:rsidRDefault="00A75AE8" w:rsidP="007D5B66">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7D5B66">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7D5B66">
                  <w:pPr>
                    <w:pStyle w:val="Default"/>
                    <w:tabs>
                      <w:tab w:val="left" w:pos="142"/>
                    </w:tabs>
                    <w:rPr>
                      <w:rFonts w:ascii="Arial" w:hAnsi="Arial" w:cs="Arial"/>
                    </w:rPr>
                  </w:pPr>
                  <w:r w:rsidRPr="002649FE">
                    <w:rPr>
                      <w:rFonts w:ascii="Arial" w:hAnsi="Arial" w:cs="Arial"/>
                    </w:rPr>
                    <w:t xml:space="preserve">Female </w:t>
                  </w:r>
                </w:p>
              </w:tc>
            </w:tr>
            <w:tr w:rsidR="00A75AE8" w:rsidRPr="002649FE" w:rsidTr="007D5B66">
              <w:tc>
                <w:tcPr>
                  <w:tcW w:w="1843" w:type="dxa"/>
                </w:tcPr>
                <w:p w:rsidR="00A75AE8" w:rsidRPr="002649FE" w:rsidRDefault="00A75AE8" w:rsidP="007D5B66">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540323" w:rsidP="007D5B66">
                  <w:pPr>
                    <w:pStyle w:val="Default"/>
                    <w:tabs>
                      <w:tab w:val="left" w:pos="142"/>
                    </w:tabs>
                    <w:rPr>
                      <w:rFonts w:ascii="Arial" w:hAnsi="Arial" w:cs="Arial"/>
                    </w:rPr>
                  </w:pPr>
                  <w:r>
                    <w:rPr>
                      <w:rFonts w:ascii="Arial" w:hAnsi="Arial" w:cs="Arial"/>
                    </w:rPr>
                    <w:t>48.9%</w:t>
                  </w:r>
                </w:p>
              </w:tc>
              <w:tc>
                <w:tcPr>
                  <w:tcW w:w="1985" w:type="dxa"/>
                </w:tcPr>
                <w:p w:rsidR="00A75AE8" w:rsidRPr="002649FE" w:rsidRDefault="00540323" w:rsidP="007D5B66">
                  <w:pPr>
                    <w:pStyle w:val="Default"/>
                    <w:tabs>
                      <w:tab w:val="left" w:pos="142"/>
                    </w:tabs>
                    <w:rPr>
                      <w:rFonts w:ascii="Arial" w:hAnsi="Arial" w:cs="Arial"/>
                    </w:rPr>
                  </w:pPr>
                  <w:r>
                    <w:rPr>
                      <w:rFonts w:ascii="Arial" w:hAnsi="Arial" w:cs="Arial"/>
                    </w:rPr>
                    <w:t>51.1%</w:t>
                  </w:r>
                </w:p>
              </w:tc>
            </w:tr>
            <w:tr w:rsidR="00A75AE8" w:rsidRPr="002649FE" w:rsidTr="007D5B66">
              <w:tc>
                <w:tcPr>
                  <w:tcW w:w="1843" w:type="dxa"/>
                </w:tcPr>
                <w:p w:rsidR="00A75AE8" w:rsidRPr="002649FE" w:rsidRDefault="00A75AE8" w:rsidP="007D5B66">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A75824" w:rsidP="007D5B66">
                  <w:pPr>
                    <w:pStyle w:val="Default"/>
                    <w:tabs>
                      <w:tab w:val="left" w:pos="142"/>
                    </w:tabs>
                    <w:rPr>
                      <w:rFonts w:ascii="Arial" w:hAnsi="Arial" w:cs="Arial"/>
                    </w:rPr>
                  </w:pPr>
                  <w:r>
                    <w:rPr>
                      <w:rFonts w:ascii="Arial" w:hAnsi="Arial" w:cs="Arial"/>
                    </w:rPr>
                    <w:t>6</w:t>
                  </w:r>
                  <w:r w:rsidR="00540323">
                    <w:rPr>
                      <w:rFonts w:ascii="Arial" w:hAnsi="Arial" w:cs="Arial"/>
                    </w:rPr>
                    <w:t>0%</w:t>
                  </w:r>
                </w:p>
              </w:tc>
              <w:tc>
                <w:tcPr>
                  <w:tcW w:w="1985" w:type="dxa"/>
                </w:tcPr>
                <w:p w:rsidR="00A75AE8" w:rsidRPr="002649FE" w:rsidRDefault="00A75824" w:rsidP="007D5B66">
                  <w:pPr>
                    <w:pStyle w:val="Default"/>
                    <w:tabs>
                      <w:tab w:val="left" w:pos="142"/>
                    </w:tabs>
                    <w:rPr>
                      <w:rFonts w:ascii="Arial" w:hAnsi="Arial" w:cs="Arial"/>
                    </w:rPr>
                  </w:pPr>
                  <w:r>
                    <w:rPr>
                      <w:rFonts w:ascii="Arial" w:hAnsi="Arial" w:cs="Arial"/>
                    </w:rPr>
                    <w:t>4</w:t>
                  </w:r>
                  <w:r w:rsidR="00540323">
                    <w:rPr>
                      <w:rFonts w:ascii="Arial" w:hAnsi="Arial" w:cs="Arial"/>
                    </w:rPr>
                    <w:t>0%</w:t>
                  </w:r>
                </w:p>
              </w:tc>
            </w:tr>
          </w:tbl>
          <w:p w:rsidR="00A75AE8" w:rsidRPr="002649FE" w:rsidRDefault="00A75AE8" w:rsidP="007D5B66">
            <w:pPr>
              <w:pStyle w:val="Default"/>
              <w:tabs>
                <w:tab w:val="left" w:pos="142"/>
              </w:tabs>
              <w:rPr>
                <w:rFonts w:ascii="Arial" w:hAnsi="Arial" w:cs="Arial"/>
              </w:rPr>
            </w:pPr>
          </w:p>
        </w:tc>
        <w:tc>
          <w:tcPr>
            <w:tcW w:w="7914" w:type="dxa"/>
          </w:tcPr>
          <w:p w:rsidR="00A75AE8" w:rsidRPr="002649FE" w:rsidRDefault="00A75AE8" w:rsidP="007D5B66">
            <w:pPr>
              <w:pStyle w:val="Default"/>
              <w:tabs>
                <w:tab w:val="left" w:pos="142"/>
              </w:tabs>
              <w:rPr>
                <w:rFonts w:ascii="Arial" w:hAnsi="Arial" w:cs="Arial"/>
              </w:rPr>
            </w:pPr>
          </w:p>
          <w:p w:rsidR="00A75AE8" w:rsidRPr="002649FE" w:rsidRDefault="00A75AE8" w:rsidP="007D5B66">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7D5B66">
            <w:pPr>
              <w:pStyle w:val="Default"/>
              <w:tabs>
                <w:tab w:val="left" w:pos="142"/>
              </w:tabs>
              <w:rPr>
                <w:rFonts w:ascii="Arial" w:hAnsi="Arial" w:cs="Arial"/>
              </w:rPr>
            </w:pPr>
          </w:p>
          <w:tbl>
            <w:tblPr>
              <w:tblStyle w:val="TableGrid"/>
              <w:tblW w:w="0" w:type="auto"/>
              <w:tblLayout w:type="fixed"/>
              <w:tblLook w:val="04A0"/>
            </w:tblPr>
            <w:tblGrid>
              <w:gridCol w:w="1021"/>
              <w:gridCol w:w="851"/>
              <w:gridCol w:w="850"/>
              <w:gridCol w:w="851"/>
              <w:gridCol w:w="850"/>
              <w:gridCol w:w="851"/>
              <w:gridCol w:w="850"/>
              <w:gridCol w:w="851"/>
              <w:gridCol w:w="708"/>
            </w:tblGrid>
            <w:tr w:rsidR="00A75AE8" w:rsidRPr="002649FE" w:rsidTr="00540323">
              <w:tc>
                <w:tcPr>
                  <w:tcW w:w="1021" w:type="dxa"/>
                </w:tcPr>
                <w:p w:rsidR="00A75AE8" w:rsidRPr="002649FE" w:rsidRDefault="00A75AE8" w:rsidP="007D5B66">
                  <w:pPr>
                    <w:pStyle w:val="Default"/>
                    <w:tabs>
                      <w:tab w:val="left" w:pos="142"/>
                    </w:tabs>
                    <w:rPr>
                      <w:rFonts w:ascii="Arial" w:hAnsi="Arial" w:cs="Arial"/>
                    </w:rPr>
                  </w:pPr>
                  <w:r w:rsidRPr="002649FE">
                    <w:rPr>
                      <w:rFonts w:ascii="Arial" w:hAnsi="Arial" w:cs="Arial"/>
                    </w:rPr>
                    <w:t>%</w:t>
                  </w:r>
                </w:p>
              </w:tc>
              <w:tc>
                <w:tcPr>
                  <w:tcW w:w="851" w:type="dxa"/>
                </w:tcPr>
                <w:p w:rsidR="00A75AE8" w:rsidRPr="002649FE" w:rsidRDefault="00A75AE8" w:rsidP="007D5B66">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7D5B66">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7D5B66">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7D5B66">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7D5B66">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7D5B66">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7D5B66">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7D5B66">
                  <w:pPr>
                    <w:pStyle w:val="Default"/>
                    <w:tabs>
                      <w:tab w:val="left" w:pos="142"/>
                    </w:tabs>
                    <w:rPr>
                      <w:rFonts w:ascii="Arial" w:hAnsi="Arial" w:cs="Arial"/>
                    </w:rPr>
                  </w:pPr>
                  <w:r w:rsidRPr="002649FE">
                    <w:rPr>
                      <w:rFonts w:ascii="Arial" w:hAnsi="Arial" w:cs="Arial"/>
                    </w:rPr>
                    <w:t>&gt; 75</w:t>
                  </w:r>
                </w:p>
              </w:tc>
            </w:tr>
            <w:tr w:rsidR="00A75AE8" w:rsidRPr="002649FE" w:rsidTr="00540323">
              <w:tc>
                <w:tcPr>
                  <w:tcW w:w="1021" w:type="dxa"/>
                </w:tcPr>
                <w:p w:rsidR="00A75AE8" w:rsidRPr="002649FE" w:rsidRDefault="00A75AE8" w:rsidP="007D5B66">
                  <w:pPr>
                    <w:pStyle w:val="Default"/>
                    <w:tabs>
                      <w:tab w:val="left" w:pos="142"/>
                    </w:tabs>
                    <w:rPr>
                      <w:rFonts w:ascii="Arial" w:hAnsi="Arial" w:cs="Arial"/>
                    </w:rPr>
                  </w:pPr>
                  <w:r w:rsidRPr="002649FE">
                    <w:rPr>
                      <w:rFonts w:ascii="Arial" w:hAnsi="Arial" w:cs="Arial"/>
                    </w:rPr>
                    <w:t>Practice</w:t>
                  </w:r>
                </w:p>
              </w:tc>
              <w:tc>
                <w:tcPr>
                  <w:tcW w:w="851" w:type="dxa"/>
                </w:tcPr>
                <w:p w:rsidR="00A75AE8" w:rsidRPr="00540323" w:rsidRDefault="00540323" w:rsidP="007D5B66">
                  <w:pPr>
                    <w:pStyle w:val="Default"/>
                    <w:tabs>
                      <w:tab w:val="left" w:pos="142"/>
                    </w:tabs>
                    <w:rPr>
                      <w:rFonts w:ascii="Arial" w:hAnsi="Arial" w:cs="Arial"/>
                      <w:sz w:val="16"/>
                      <w:szCs w:val="16"/>
                    </w:rPr>
                  </w:pPr>
                  <w:r w:rsidRPr="00540323">
                    <w:rPr>
                      <w:rFonts w:ascii="Arial" w:hAnsi="Arial" w:cs="Arial"/>
                      <w:sz w:val="16"/>
                      <w:szCs w:val="16"/>
                    </w:rPr>
                    <w:t>20.15%</w:t>
                  </w:r>
                </w:p>
              </w:tc>
              <w:tc>
                <w:tcPr>
                  <w:tcW w:w="850" w:type="dxa"/>
                </w:tcPr>
                <w:p w:rsidR="00A75AE8" w:rsidRPr="00540323" w:rsidRDefault="00540323" w:rsidP="007D5B66">
                  <w:pPr>
                    <w:pStyle w:val="Default"/>
                    <w:tabs>
                      <w:tab w:val="left" w:pos="142"/>
                    </w:tabs>
                    <w:rPr>
                      <w:rFonts w:ascii="Arial" w:hAnsi="Arial" w:cs="Arial"/>
                      <w:sz w:val="16"/>
                      <w:szCs w:val="16"/>
                    </w:rPr>
                  </w:pPr>
                  <w:r>
                    <w:rPr>
                      <w:rFonts w:ascii="Arial" w:hAnsi="Arial" w:cs="Arial"/>
                      <w:sz w:val="16"/>
                      <w:szCs w:val="16"/>
                    </w:rPr>
                    <w:t>9.49%</w:t>
                  </w:r>
                </w:p>
              </w:tc>
              <w:tc>
                <w:tcPr>
                  <w:tcW w:w="851" w:type="dxa"/>
                </w:tcPr>
                <w:p w:rsidR="00A75AE8" w:rsidRPr="00540323" w:rsidRDefault="00540323" w:rsidP="007D5B66">
                  <w:pPr>
                    <w:pStyle w:val="Default"/>
                    <w:tabs>
                      <w:tab w:val="left" w:pos="142"/>
                    </w:tabs>
                    <w:rPr>
                      <w:rFonts w:ascii="Arial" w:hAnsi="Arial" w:cs="Arial"/>
                      <w:sz w:val="16"/>
                      <w:szCs w:val="16"/>
                    </w:rPr>
                  </w:pPr>
                  <w:r>
                    <w:rPr>
                      <w:rFonts w:ascii="Arial" w:hAnsi="Arial" w:cs="Arial"/>
                      <w:sz w:val="16"/>
                      <w:szCs w:val="16"/>
                    </w:rPr>
                    <w:t>17.52%</w:t>
                  </w:r>
                </w:p>
              </w:tc>
              <w:tc>
                <w:tcPr>
                  <w:tcW w:w="850" w:type="dxa"/>
                </w:tcPr>
                <w:p w:rsidR="00A75AE8" w:rsidRPr="00540323" w:rsidRDefault="00540323" w:rsidP="007D5B66">
                  <w:pPr>
                    <w:pStyle w:val="Default"/>
                    <w:tabs>
                      <w:tab w:val="left" w:pos="142"/>
                    </w:tabs>
                    <w:rPr>
                      <w:rFonts w:ascii="Arial" w:hAnsi="Arial" w:cs="Arial"/>
                      <w:sz w:val="16"/>
                      <w:szCs w:val="16"/>
                    </w:rPr>
                  </w:pPr>
                  <w:r>
                    <w:rPr>
                      <w:rFonts w:ascii="Arial" w:hAnsi="Arial" w:cs="Arial"/>
                      <w:sz w:val="16"/>
                      <w:szCs w:val="16"/>
                    </w:rPr>
                    <w:t>15.95%</w:t>
                  </w:r>
                </w:p>
              </w:tc>
              <w:tc>
                <w:tcPr>
                  <w:tcW w:w="851" w:type="dxa"/>
                </w:tcPr>
                <w:p w:rsidR="00A75AE8" w:rsidRPr="00540323" w:rsidRDefault="00540323" w:rsidP="007D5B66">
                  <w:pPr>
                    <w:pStyle w:val="Default"/>
                    <w:tabs>
                      <w:tab w:val="left" w:pos="142"/>
                    </w:tabs>
                    <w:rPr>
                      <w:rFonts w:ascii="Arial" w:hAnsi="Arial" w:cs="Arial"/>
                      <w:sz w:val="16"/>
                      <w:szCs w:val="16"/>
                    </w:rPr>
                  </w:pPr>
                  <w:r>
                    <w:rPr>
                      <w:rFonts w:ascii="Arial" w:hAnsi="Arial" w:cs="Arial"/>
                      <w:sz w:val="16"/>
                      <w:szCs w:val="16"/>
                    </w:rPr>
                    <w:t>14.07%</w:t>
                  </w:r>
                </w:p>
              </w:tc>
              <w:tc>
                <w:tcPr>
                  <w:tcW w:w="850" w:type="dxa"/>
                </w:tcPr>
                <w:p w:rsidR="00A75AE8" w:rsidRPr="00540323" w:rsidRDefault="00540323" w:rsidP="007D5B66">
                  <w:pPr>
                    <w:pStyle w:val="Default"/>
                    <w:tabs>
                      <w:tab w:val="left" w:pos="142"/>
                    </w:tabs>
                    <w:rPr>
                      <w:rFonts w:ascii="Arial" w:hAnsi="Arial" w:cs="Arial"/>
                      <w:sz w:val="16"/>
                      <w:szCs w:val="16"/>
                    </w:rPr>
                  </w:pPr>
                  <w:r>
                    <w:rPr>
                      <w:rFonts w:ascii="Arial" w:hAnsi="Arial" w:cs="Arial"/>
                      <w:sz w:val="16"/>
                      <w:szCs w:val="16"/>
                    </w:rPr>
                    <w:t>9.75%</w:t>
                  </w:r>
                </w:p>
              </w:tc>
              <w:tc>
                <w:tcPr>
                  <w:tcW w:w="851" w:type="dxa"/>
                </w:tcPr>
                <w:p w:rsidR="00A75AE8" w:rsidRPr="00540323" w:rsidRDefault="00540323" w:rsidP="007D5B66">
                  <w:pPr>
                    <w:pStyle w:val="Default"/>
                    <w:tabs>
                      <w:tab w:val="left" w:pos="142"/>
                    </w:tabs>
                    <w:rPr>
                      <w:rFonts w:ascii="Arial" w:hAnsi="Arial" w:cs="Arial"/>
                      <w:sz w:val="16"/>
                      <w:szCs w:val="16"/>
                    </w:rPr>
                  </w:pPr>
                  <w:r>
                    <w:rPr>
                      <w:rFonts w:ascii="Arial" w:hAnsi="Arial" w:cs="Arial"/>
                      <w:sz w:val="16"/>
                      <w:szCs w:val="16"/>
                    </w:rPr>
                    <w:t>6.86%</w:t>
                  </w:r>
                </w:p>
              </w:tc>
              <w:tc>
                <w:tcPr>
                  <w:tcW w:w="708" w:type="dxa"/>
                </w:tcPr>
                <w:p w:rsidR="00A75AE8" w:rsidRPr="00540323" w:rsidRDefault="00540323" w:rsidP="007D5B66">
                  <w:pPr>
                    <w:pStyle w:val="Default"/>
                    <w:tabs>
                      <w:tab w:val="left" w:pos="142"/>
                    </w:tabs>
                    <w:rPr>
                      <w:rFonts w:ascii="Arial" w:hAnsi="Arial" w:cs="Arial"/>
                      <w:sz w:val="16"/>
                      <w:szCs w:val="16"/>
                    </w:rPr>
                  </w:pPr>
                  <w:r>
                    <w:rPr>
                      <w:rFonts w:ascii="Arial" w:hAnsi="Arial" w:cs="Arial"/>
                      <w:sz w:val="16"/>
                      <w:szCs w:val="16"/>
                    </w:rPr>
                    <w:t>6.18%</w:t>
                  </w:r>
                </w:p>
              </w:tc>
            </w:tr>
            <w:tr w:rsidR="00A75AE8" w:rsidRPr="002649FE" w:rsidTr="00540323">
              <w:tc>
                <w:tcPr>
                  <w:tcW w:w="1021" w:type="dxa"/>
                </w:tcPr>
                <w:p w:rsidR="00A75AE8" w:rsidRPr="002649FE" w:rsidRDefault="00A75AE8" w:rsidP="007D5B66">
                  <w:pPr>
                    <w:pStyle w:val="Default"/>
                    <w:tabs>
                      <w:tab w:val="left" w:pos="142"/>
                    </w:tabs>
                    <w:rPr>
                      <w:rFonts w:ascii="Arial" w:hAnsi="Arial" w:cs="Arial"/>
                    </w:rPr>
                  </w:pPr>
                  <w:r w:rsidRPr="002649FE">
                    <w:rPr>
                      <w:rFonts w:ascii="Arial" w:hAnsi="Arial" w:cs="Arial"/>
                    </w:rPr>
                    <w:t>PRG</w:t>
                  </w:r>
                </w:p>
              </w:tc>
              <w:tc>
                <w:tcPr>
                  <w:tcW w:w="851" w:type="dxa"/>
                </w:tcPr>
                <w:p w:rsidR="00A75AE8" w:rsidRPr="00B5524D" w:rsidRDefault="00B5524D" w:rsidP="007D5B66">
                  <w:pPr>
                    <w:pStyle w:val="Default"/>
                    <w:tabs>
                      <w:tab w:val="left" w:pos="142"/>
                    </w:tabs>
                    <w:rPr>
                      <w:rFonts w:ascii="Arial" w:hAnsi="Arial" w:cs="Arial"/>
                      <w:sz w:val="16"/>
                      <w:szCs w:val="16"/>
                    </w:rPr>
                  </w:pPr>
                  <w:r>
                    <w:rPr>
                      <w:rFonts w:ascii="Arial" w:hAnsi="Arial" w:cs="Arial"/>
                      <w:sz w:val="16"/>
                      <w:szCs w:val="16"/>
                    </w:rPr>
                    <w:t>0%</w:t>
                  </w:r>
                </w:p>
              </w:tc>
              <w:tc>
                <w:tcPr>
                  <w:tcW w:w="850" w:type="dxa"/>
                </w:tcPr>
                <w:p w:rsidR="00A75AE8" w:rsidRPr="00B5524D" w:rsidRDefault="00B5524D" w:rsidP="007D5B66">
                  <w:pPr>
                    <w:pStyle w:val="Default"/>
                    <w:tabs>
                      <w:tab w:val="left" w:pos="142"/>
                    </w:tabs>
                    <w:rPr>
                      <w:rFonts w:ascii="Arial" w:hAnsi="Arial" w:cs="Arial"/>
                      <w:sz w:val="16"/>
                      <w:szCs w:val="16"/>
                    </w:rPr>
                  </w:pPr>
                  <w:r>
                    <w:rPr>
                      <w:rFonts w:ascii="Arial" w:hAnsi="Arial" w:cs="Arial"/>
                      <w:sz w:val="16"/>
                      <w:szCs w:val="16"/>
                    </w:rPr>
                    <w:t>0%</w:t>
                  </w:r>
                </w:p>
              </w:tc>
              <w:tc>
                <w:tcPr>
                  <w:tcW w:w="851" w:type="dxa"/>
                </w:tcPr>
                <w:p w:rsidR="00A75AE8" w:rsidRPr="00B5524D" w:rsidRDefault="00B5524D" w:rsidP="007D5B66">
                  <w:pPr>
                    <w:pStyle w:val="Default"/>
                    <w:tabs>
                      <w:tab w:val="left" w:pos="142"/>
                    </w:tabs>
                    <w:rPr>
                      <w:rFonts w:ascii="Arial" w:hAnsi="Arial" w:cs="Arial"/>
                      <w:sz w:val="16"/>
                      <w:szCs w:val="16"/>
                    </w:rPr>
                  </w:pPr>
                  <w:r>
                    <w:rPr>
                      <w:rFonts w:ascii="Arial" w:hAnsi="Arial" w:cs="Arial"/>
                      <w:sz w:val="16"/>
                      <w:szCs w:val="16"/>
                    </w:rPr>
                    <w:t>0%</w:t>
                  </w:r>
                </w:p>
              </w:tc>
              <w:tc>
                <w:tcPr>
                  <w:tcW w:w="850" w:type="dxa"/>
                </w:tcPr>
                <w:p w:rsidR="00A75AE8" w:rsidRPr="00B5524D" w:rsidRDefault="00B5524D" w:rsidP="007D5B66">
                  <w:pPr>
                    <w:pStyle w:val="Default"/>
                    <w:tabs>
                      <w:tab w:val="left" w:pos="142"/>
                    </w:tabs>
                    <w:rPr>
                      <w:rFonts w:ascii="Arial" w:hAnsi="Arial" w:cs="Arial"/>
                      <w:sz w:val="16"/>
                      <w:szCs w:val="16"/>
                    </w:rPr>
                  </w:pPr>
                  <w:r>
                    <w:rPr>
                      <w:rFonts w:ascii="Arial" w:hAnsi="Arial" w:cs="Arial"/>
                      <w:sz w:val="16"/>
                      <w:szCs w:val="16"/>
                    </w:rPr>
                    <w:t>0%</w:t>
                  </w:r>
                </w:p>
              </w:tc>
              <w:tc>
                <w:tcPr>
                  <w:tcW w:w="851" w:type="dxa"/>
                </w:tcPr>
                <w:p w:rsidR="00A75AE8" w:rsidRPr="00B5524D" w:rsidRDefault="00B5524D" w:rsidP="007D5B66">
                  <w:pPr>
                    <w:pStyle w:val="Default"/>
                    <w:tabs>
                      <w:tab w:val="left" w:pos="142"/>
                    </w:tabs>
                    <w:rPr>
                      <w:rFonts w:ascii="Arial" w:hAnsi="Arial" w:cs="Arial"/>
                      <w:sz w:val="16"/>
                      <w:szCs w:val="16"/>
                    </w:rPr>
                  </w:pPr>
                  <w:r>
                    <w:rPr>
                      <w:rFonts w:ascii="Arial" w:hAnsi="Arial" w:cs="Arial"/>
                      <w:sz w:val="16"/>
                      <w:szCs w:val="16"/>
                    </w:rPr>
                    <w:t>0%</w:t>
                  </w:r>
                </w:p>
              </w:tc>
              <w:tc>
                <w:tcPr>
                  <w:tcW w:w="850" w:type="dxa"/>
                </w:tcPr>
                <w:p w:rsidR="00A75AE8" w:rsidRPr="00540323" w:rsidRDefault="00B5524D" w:rsidP="007D5B66">
                  <w:pPr>
                    <w:pStyle w:val="Default"/>
                    <w:tabs>
                      <w:tab w:val="left" w:pos="142"/>
                    </w:tabs>
                    <w:rPr>
                      <w:rFonts w:ascii="Arial" w:hAnsi="Arial" w:cs="Arial"/>
                      <w:sz w:val="16"/>
                      <w:szCs w:val="16"/>
                    </w:rPr>
                  </w:pPr>
                  <w:r>
                    <w:rPr>
                      <w:rFonts w:ascii="Arial" w:hAnsi="Arial" w:cs="Arial"/>
                      <w:sz w:val="16"/>
                      <w:szCs w:val="16"/>
                    </w:rPr>
                    <w:t>10%</w:t>
                  </w:r>
                </w:p>
              </w:tc>
              <w:tc>
                <w:tcPr>
                  <w:tcW w:w="851" w:type="dxa"/>
                </w:tcPr>
                <w:p w:rsidR="00A75AE8" w:rsidRPr="00540323" w:rsidRDefault="00B5524D" w:rsidP="007D5B66">
                  <w:pPr>
                    <w:pStyle w:val="Default"/>
                    <w:tabs>
                      <w:tab w:val="left" w:pos="142"/>
                    </w:tabs>
                    <w:rPr>
                      <w:rFonts w:ascii="Arial" w:hAnsi="Arial" w:cs="Arial"/>
                      <w:sz w:val="16"/>
                      <w:szCs w:val="16"/>
                    </w:rPr>
                  </w:pPr>
                  <w:r>
                    <w:rPr>
                      <w:rFonts w:ascii="Arial" w:hAnsi="Arial" w:cs="Arial"/>
                      <w:sz w:val="16"/>
                      <w:szCs w:val="16"/>
                    </w:rPr>
                    <w:t>60%</w:t>
                  </w:r>
                </w:p>
              </w:tc>
              <w:tc>
                <w:tcPr>
                  <w:tcW w:w="708" w:type="dxa"/>
                </w:tcPr>
                <w:p w:rsidR="00A75AE8" w:rsidRPr="00540323" w:rsidRDefault="00B5524D" w:rsidP="007D5B66">
                  <w:pPr>
                    <w:pStyle w:val="Default"/>
                    <w:tabs>
                      <w:tab w:val="left" w:pos="142"/>
                    </w:tabs>
                    <w:rPr>
                      <w:rFonts w:ascii="Arial" w:hAnsi="Arial" w:cs="Arial"/>
                      <w:sz w:val="16"/>
                      <w:szCs w:val="16"/>
                    </w:rPr>
                  </w:pPr>
                  <w:r>
                    <w:rPr>
                      <w:rFonts w:ascii="Arial" w:hAnsi="Arial" w:cs="Arial"/>
                      <w:sz w:val="16"/>
                      <w:szCs w:val="16"/>
                    </w:rPr>
                    <w:t>30%</w:t>
                  </w:r>
                </w:p>
              </w:tc>
            </w:tr>
          </w:tbl>
          <w:p w:rsidR="00A75AE8" w:rsidRPr="002649FE" w:rsidRDefault="00A75AE8" w:rsidP="007D5B66">
            <w:pPr>
              <w:pStyle w:val="Default"/>
              <w:tabs>
                <w:tab w:val="left" w:pos="142"/>
              </w:tabs>
              <w:rPr>
                <w:rFonts w:ascii="Arial" w:hAnsi="Arial" w:cs="Arial"/>
              </w:rPr>
            </w:pPr>
          </w:p>
        </w:tc>
      </w:tr>
      <w:tr w:rsidR="00A75AE8" w:rsidRPr="002649FE" w:rsidTr="007D5B66">
        <w:trPr>
          <w:trHeight w:val="2104"/>
        </w:trPr>
        <w:tc>
          <w:tcPr>
            <w:tcW w:w="14293" w:type="dxa"/>
            <w:gridSpan w:val="2"/>
          </w:tcPr>
          <w:p w:rsidR="00A75AE8" w:rsidRPr="002649FE" w:rsidRDefault="00A75AE8" w:rsidP="007D5B66">
            <w:pPr>
              <w:pStyle w:val="Default"/>
              <w:tabs>
                <w:tab w:val="left" w:pos="142"/>
              </w:tabs>
              <w:rPr>
                <w:rFonts w:ascii="Arial" w:hAnsi="Arial" w:cs="Arial"/>
                <w:color w:val="auto"/>
              </w:rPr>
            </w:pPr>
          </w:p>
          <w:p w:rsidR="00A75AE8" w:rsidRPr="002649FE" w:rsidRDefault="00A75AE8" w:rsidP="007D5B66">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7D5B66">
            <w:pPr>
              <w:pStyle w:val="Default"/>
              <w:tabs>
                <w:tab w:val="left" w:pos="142"/>
              </w:tabs>
              <w:rPr>
                <w:rFonts w:ascii="Arial" w:hAnsi="Arial" w:cs="Arial"/>
              </w:rPr>
            </w:pPr>
          </w:p>
          <w:tbl>
            <w:tblPr>
              <w:tblStyle w:val="TableGrid"/>
              <w:tblW w:w="10907" w:type="dxa"/>
              <w:tblLayout w:type="fixed"/>
              <w:tblLook w:val="04A0"/>
            </w:tblPr>
            <w:tblGrid>
              <w:gridCol w:w="1163"/>
              <w:gridCol w:w="992"/>
              <w:gridCol w:w="851"/>
              <w:gridCol w:w="1452"/>
              <w:gridCol w:w="1204"/>
              <w:gridCol w:w="1418"/>
              <w:gridCol w:w="1843"/>
              <w:gridCol w:w="992"/>
              <w:gridCol w:w="992"/>
            </w:tblGrid>
            <w:tr w:rsidR="00A75AE8" w:rsidRPr="002649FE" w:rsidTr="007D5B66">
              <w:tc>
                <w:tcPr>
                  <w:tcW w:w="1163" w:type="dxa"/>
                </w:tcPr>
                <w:p w:rsidR="00A75AE8" w:rsidRPr="002649FE" w:rsidRDefault="00A75AE8" w:rsidP="007D5B66">
                  <w:pPr>
                    <w:pStyle w:val="Default"/>
                    <w:tabs>
                      <w:tab w:val="left" w:pos="142"/>
                    </w:tabs>
                    <w:rPr>
                      <w:rFonts w:ascii="Arial" w:hAnsi="Arial" w:cs="Arial"/>
                    </w:rPr>
                  </w:pPr>
                </w:p>
              </w:tc>
              <w:tc>
                <w:tcPr>
                  <w:tcW w:w="4499" w:type="dxa"/>
                  <w:gridSpan w:val="4"/>
                </w:tcPr>
                <w:p w:rsidR="00A75AE8" w:rsidRPr="002649FE" w:rsidRDefault="00A75AE8" w:rsidP="007D5B66">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7D5B66">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7D5B66">
              <w:tc>
                <w:tcPr>
                  <w:tcW w:w="1163" w:type="dxa"/>
                </w:tcPr>
                <w:p w:rsidR="00A75AE8" w:rsidRPr="002649FE" w:rsidRDefault="00A75AE8" w:rsidP="007D5B66">
                  <w:pPr>
                    <w:pStyle w:val="Default"/>
                    <w:tabs>
                      <w:tab w:val="left" w:pos="142"/>
                    </w:tabs>
                    <w:rPr>
                      <w:rFonts w:ascii="Arial" w:hAnsi="Arial" w:cs="Arial"/>
                    </w:rPr>
                  </w:pPr>
                </w:p>
              </w:tc>
              <w:tc>
                <w:tcPr>
                  <w:tcW w:w="992" w:type="dxa"/>
                </w:tcPr>
                <w:p w:rsidR="00A75AE8" w:rsidRPr="002649FE" w:rsidRDefault="00A75AE8" w:rsidP="007D5B66">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7D5B66">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7D5B66">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7D5B66">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7D5B66">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7D5B66">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7D5B66">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7D5B66">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7D5B66">
              <w:tc>
                <w:tcPr>
                  <w:tcW w:w="1163" w:type="dxa"/>
                </w:tcPr>
                <w:p w:rsidR="00A75AE8" w:rsidRPr="002649FE" w:rsidRDefault="00A75AE8" w:rsidP="007D5B66">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E522AF" w:rsidP="007D5B66">
                  <w:pPr>
                    <w:pStyle w:val="Default"/>
                    <w:tabs>
                      <w:tab w:val="left" w:pos="142"/>
                    </w:tabs>
                    <w:rPr>
                      <w:rFonts w:ascii="Arial" w:hAnsi="Arial" w:cs="Arial"/>
                      <w:color w:val="auto"/>
                    </w:rPr>
                  </w:pPr>
                  <w:r>
                    <w:rPr>
                      <w:rFonts w:ascii="Arial" w:hAnsi="Arial" w:cs="Arial"/>
                      <w:color w:val="auto"/>
                    </w:rPr>
                    <w:t>2.23%</w:t>
                  </w:r>
                </w:p>
              </w:tc>
              <w:tc>
                <w:tcPr>
                  <w:tcW w:w="851" w:type="dxa"/>
                </w:tcPr>
                <w:p w:rsidR="00A75AE8" w:rsidRPr="002649FE" w:rsidRDefault="002C2AA5" w:rsidP="007D5B66">
                  <w:pPr>
                    <w:pStyle w:val="Default"/>
                    <w:tabs>
                      <w:tab w:val="left" w:pos="142"/>
                    </w:tabs>
                    <w:rPr>
                      <w:rFonts w:ascii="Arial" w:hAnsi="Arial" w:cs="Arial"/>
                      <w:color w:val="auto"/>
                    </w:rPr>
                  </w:pPr>
                  <w:r>
                    <w:rPr>
                      <w:rFonts w:ascii="Arial" w:hAnsi="Arial" w:cs="Arial"/>
                      <w:color w:val="auto"/>
                    </w:rPr>
                    <w:t>1</w:t>
                  </w:r>
                  <w:r w:rsidR="00E522AF">
                    <w:rPr>
                      <w:rFonts w:ascii="Arial" w:hAnsi="Arial" w:cs="Arial"/>
                      <w:color w:val="auto"/>
                    </w:rPr>
                    <w:t>.78%</w:t>
                  </w:r>
                </w:p>
              </w:tc>
              <w:tc>
                <w:tcPr>
                  <w:tcW w:w="1452" w:type="dxa"/>
                </w:tcPr>
                <w:p w:rsidR="00A75AE8" w:rsidRPr="002649FE" w:rsidRDefault="002C2AA5" w:rsidP="007D5B66">
                  <w:pPr>
                    <w:pStyle w:val="Default"/>
                    <w:tabs>
                      <w:tab w:val="left" w:pos="142"/>
                    </w:tabs>
                    <w:rPr>
                      <w:rFonts w:ascii="Arial" w:hAnsi="Arial" w:cs="Arial"/>
                      <w:color w:val="auto"/>
                    </w:rPr>
                  </w:pPr>
                  <w:r>
                    <w:rPr>
                      <w:rFonts w:ascii="Arial" w:hAnsi="Arial" w:cs="Arial"/>
                      <w:color w:val="auto"/>
                    </w:rPr>
                    <w:t>0</w:t>
                  </w:r>
                  <w:r w:rsidR="00E522AF">
                    <w:rPr>
                      <w:rFonts w:ascii="Arial" w:hAnsi="Arial" w:cs="Arial"/>
                      <w:color w:val="auto"/>
                    </w:rPr>
                    <w:t>%</w:t>
                  </w:r>
                </w:p>
              </w:tc>
              <w:tc>
                <w:tcPr>
                  <w:tcW w:w="1204" w:type="dxa"/>
                </w:tcPr>
                <w:p w:rsidR="00A75AE8" w:rsidRPr="002649FE" w:rsidRDefault="00E522AF" w:rsidP="007D5B66">
                  <w:pPr>
                    <w:pStyle w:val="Default"/>
                    <w:tabs>
                      <w:tab w:val="left" w:pos="142"/>
                    </w:tabs>
                    <w:rPr>
                      <w:rFonts w:ascii="Arial" w:hAnsi="Arial" w:cs="Arial"/>
                      <w:color w:val="auto"/>
                    </w:rPr>
                  </w:pPr>
                  <w:r>
                    <w:rPr>
                      <w:rFonts w:ascii="Arial" w:hAnsi="Arial" w:cs="Arial"/>
                      <w:color w:val="auto"/>
                    </w:rPr>
                    <w:t>16.79%</w:t>
                  </w:r>
                </w:p>
              </w:tc>
              <w:tc>
                <w:tcPr>
                  <w:tcW w:w="1418" w:type="dxa"/>
                </w:tcPr>
                <w:p w:rsidR="00A75AE8" w:rsidRPr="002649FE" w:rsidRDefault="00E522AF" w:rsidP="007D5B66">
                  <w:pPr>
                    <w:pStyle w:val="Default"/>
                    <w:tabs>
                      <w:tab w:val="left" w:pos="142"/>
                    </w:tabs>
                    <w:rPr>
                      <w:rFonts w:ascii="Arial" w:hAnsi="Arial" w:cs="Arial"/>
                      <w:color w:val="auto"/>
                    </w:rPr>
                  </w:pPr>
                  <w:r>
                    <w:rPr>
                      <w:rFonts w:ascii="Arial" w:hAnsi="Arial" w:cs="Arial"/>
                      <w:color w:val="auto"/>
                    </w:rPr>
                    <w:t>0.64%</w:t>
                  </w:r>
                </w:p>
              </w:tc>
              <w:tc>
                <w:tcPr>
                  <w:tcW w:w="1843" w:type="dxa"/>
                </w:tcPr>
                <w:p w:rsidR="00A75AE8" w:rsidRPr="002649FE" w:rsidRDefault="00E522AF" w:rsidP="007D5B66">
                  <w:pPr>
                    <w:pStyle w:val="Default"/>
                    <w:tabs>
                      <w:tab w:val="left" w:pos="142"/>
                    </w:tabs>
                    <w:rPr>
                      <w:rFonts w:ascii="Arial" w:hAnsi="Arial" w:cs="Arial"/>
                      <w:color w:val="auto"/>
                    </w:rPr>
                  </w:pPr>
                  <w:r>
                    <w:rPr>
                      <w:rFonts w:ascii="Arial" w:hAnsi="Arial" w:cs="Arial"/>
                      <w:color w:val="auto"/>
                    </w:rPr>
                    <w:t>0.71%</w:t>
                  </w:r>
                </w:p>
              </w:tc>
              <w:tc>
                <w:tcPr>
                  <w:tcW w:w="992" w:type="dxa"/>
                </w:tcPr>
                <w:p w:rsidR="00A75AE8" w:rsidRPr="002649FE" w:rsidRDefault="00E522AF" w:rsidP="007D5B66">
                  <w:pPr>
                    <w:pStyle w:val="Default"/>
                    <w:tabs>
                      <w:tab w:val="left" w:pos="142"/>
                    </w:tabs>
                    <w:rPr>
                      <w:rFonts w:ascii="Arial" w:hAnsi="Arial" w:cs="Arial"/>
                      <w:color w:val="auto"/>
                    </w:rPr>
                  </w:pPr>
                  <w:r>
                    <w:rPr>
                      <w:rFonts w:ascii="Arial" w:hAnsi="Arial" w:cs="Arial"/>
                      <w:color w:val="auto"/>
                    </w:rPr>
                    <w:t>0.87%</w:t>
                  </w:r>
                </w:p>
              </w:tc>
              <w:tc>
                <w:tcPr>
                  <w:tcW w:w="992" w:type="dxa"/>
                </w:tcPr>
                <w:p w:rsidR="00A75AE8" w:rsidRPr="002649FE" w:rsidRDefault="00E522AF" w:rsidP="007D5B66">
                  <w:pPr>
                    <w:pStyle w:val="Default"/>
                    <w:tabs>
                      <w:tab w:val="left" w:pos="142"/>
                    </w:tabs>
                    <w:rPr>
                      <w:rFonts w:ascii="Arial" w:hAnsi="Arial" w:cs="Arial"/>
                      <w:color w:val="auto"/>
                    </w:rPr>
                  </w:pPr>
                  <w:r>
                    <w:rPr>
                      <w:rFonts w:ascii="Arial" w:hAnsi="Arial" w:cs="Arial"/>
                      <w:color w:val="auto"/>
                    </w:rPr>
                    <w:t>0.98%</w:t>
                  </w:r>
                </w:p>
              </w:tc>
            </w:tr>
            <w:tr w:rsidR="00A75AE8" w:rsidRPr="002649FE" w:rsidTr="007D5B66">
              <w:tc>
                <w:tcPr>
                  <w:tcW w:w="1163" w:type="dxa"/>
                </w:tcPr>
                <w:p w:rsidR="00A75AE8" w:rsidRPr="002649FE" w:rsidRDefault="00A75AE8" w:rsidP="007D5B66">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2C2AA5" w:rsidP="007D5B66">
                  <w:pPr>
                    <w:pStyle w:val="Default"/>
                    <w:tabs>
                      <w:tab w:val="left" w:pos="142"/>
                    </w:tabs>
                    <w:rPr>
                      <w:rFonts w:ascii="Arial" w:hAnsi="Arial" w:cs="Arial"/>
                      <w:color w:val="auto"/>
                    </w:rPr>
                  </w:pPr>
                  <w:r>
                    <w:rPr>
                      <w:rFonts w:ascii="Arial" w:hAnsi="Arial" w:cs="Arial"/>
                      <w:color w:val="auto"/>
                    </w:rPr>
                    <w:t>6</w:t>
                  </w:r>
                  <w:r w:rsidR="00652BE1">
                    <w:rPr>
                      <w:rFonts w:ascii="Arial" w:hAnsi="Arial" w:cs="Arial"/>
                      <w:color w:val="auto"/>
                    </w:rPr>
                    <w:t>0%</w:t>
                  </w:r>
                </w:p>
              </w:tc>
              <w:tc>
                <w:tcPr>
                  <w:tcW w:w="851" w:type="dxa"/>
                </w:tcPr>
                <w:p w:rsidR="00A75AE8" w:rsidRPr="002649FE" w:rsidRDefault="00E55755" w:rsidP="007D5B66">
                  <w:pPr>
                    <w:pStyle w:val="Default"/>
                    <w:tabs>
                      <w:tab w:val="left" w:pos="142"/>
                    </w:tabs>
                    <w:rPr>
                      <w:rFonts w:ascii="Arial" w:hAnsi="Arial" w:cs="Arial"/>
                      <w:color w:val="auto"/>
                    </w:rPr>
                  </w:pPr>
                  <w:r>
                    <w:rPr>
                      <w:rFonts w:ascii="Arial" w:hAnsi="Arial" w:cs="Arial"/>
                      <w:color w:val="auto"/>
                    </w:rPr>
                    <w:t>0%</w:t>
                  </w:r>
                </w:p>
              </w:tc>
              <w:tc>
                <w:tcPr>
                  <w:tcW w:w="1452" w:type="dxa"/>
                </w:tcPr>
                <w:p w:rsidR="00A75AE8" w:rsidRPr="002649FE" w:rsidRDefault="00E55755" w:rsidP="007D5B66">
                  <w:pPr>
                    <w:pStyle w:val="Default"/>
                    <w:tabs>
                      <w:tab w:val="left" w:pos="142"/>
                    </w:tabs>
                    <w:rPr>
                      <w:rFonts w:ascii="Arial" w:hAnsi="Arial" w:cs="Arial"/>
                      <w:color w:val="auto"/>
                    </w:rPr>
                  </w:pPr>
                  <w:r>
                    <w:rPr>
                      <w:rFonts w:ascii="Arial" w:hAnsi="Arial" w:cs="Arial"/>
                      <w:color w:val="auto"/>
                    </w:rPr>
                    <w:t>0%</w:t>
                  </w:r>
                </w:p>
              </w:tc>
              <w:tc>
                <w:tcPr>
                  <w:tcW w:w="1204" w:type="dxa"/>
                </w:tcPr>
                <w:p w:rsidR="00A75AE8" w:rsidRPr="002649FE" w:rsidRDefault="002C2AA5" w:rsidP="007D5B66">
                  <w:pPr>
                    <w:pStyle w:val="Default"/>
                    <w:tabs>
                      <w:tab w:val="left" w:pos="142"/>
                    </w:tabs>
                    <w:rPr>
                      <w:rFonts w:ascii="Arial" w:hAnsi="Arial" w:cs="Arial"/>
                      <w:color w:val="auto"/>
                    </w:rPr>
                  </w:pPr>
                  <w:r>
                    <w:rPr>
                      <w:rFonts w:ascii="Arial" w:hAnsi="Arial" w:cs="Arial"/>
                      <w:color w:val="auto"/>
                    </w:rPr>
                    <w:t>1</w:t>
                  </w:r>
                  <w:r w:rsidR="00652BE1">
                    <w:rPr>
                      <w:rFonts w:ascii="Arial" w:hAnsi="Arial" w:cs="Arial"/>
                      <w:color w:val="auto"/>
                    </w:rPr>
                    <w:t>0%</w:t>
                  </w:r>
                </w:p>
              </w:tc>
              <w:tc>
                <w:tcPr>
                  <w:tcW w:w="1418" w:type="dxa"/>
                </w:tcPr>
                <w:p w:rsidR="00A75AE8" w:rsidRPr="002649FE" w:rsidRDefault="00E55755" w:rsidP="007D5B66">
                  <w:pPr>
                    <w:pStyle w:val="Default"/>
                    <w:tabs>
                      <w:tab w:val="left" w:pos="142"/>
                    </w:tabs>
                    <w:rPr>
                      <w:rFonts w:ascii="Arial" w:hAnsi="Arial" w:cs="Arial"/>
                      <w:color w:val="auto"/>
                    </w:rPr>
                  </w:pPr>
                  <w:r>
                    <w:rPr>
                      <w:rFonts w:ascii="Arial" w:hAnsi="Arial" w:cs="Arial"/>
                      <w:color w:val="auto"/>
                    </w:rPr>
                    <w:t>0%</w:t>
                  </w:r>
                </w:p>
              </w:tc>
              <w:tc>
                <w:tcPr>
                  <w:tcW w:w="1843" w:type="dxa"/>
                </w:tcPr>
                <w:p w:rsidR="00A75AE8" w:rsidRPr="002649FE" w:rsidRDefault="00E55755" w:rsidP="007D5B66">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E55755" w:rsidP="007D5B66">
                  <w:pPr>
                    <w:pStyle w:val="Default"/>
                    <w:tabs>
                      <w:tab w:val="left" w:pos="142"/>
                    </w:tabs>
                    <w:rPr>
                      <w:rFonts w:ascii="Arial" w:hAnsi="Arial" w:cs="Arial"/>
                      <w:color w:val="auto"/>
                    </w:rPr>
                  </w:pPr>
                  <w:r>
                    <w:rPr>
                      <w:rFonts w:ascii="Arial" w:hAnsi="Arial" w:cs="Arial"/>
                      <w:color w:val="auto"/>
                    </w:rPr>
                    <w:t>0%</w:t>
                  </w:r>
                </w:p>
              </w:tc>
              <w:tc>
                <w:tcPr>
                  <w:tcW w:w="992" w:type="dxa"/>
                </w:tcPr>
                <w:p w:rsidR="00A75AE8" w:rsidRPr="002649FE" w:rsidRDefault="00E55755" w:rsidP="007D5B66">
                  <w:pPr>
                    <w:pStyle w:val="Default"/>
                    <w:tabs>
                      <w:tab w:val="left" w:pos="142"/>
                    </w:tabs>
                    <w:rPr>
                      <w:rFonts w:ascii="Arial" w:hAnsi="Arial" w:cs="Arial"/>
                      <w:color w:val="auto"/>
                    </w:rPr>
                  </w:pPr>
                  <w:r>
                    <w:rPr>
                      <w:rFonts w:ascii="Arial" w:hAnsi="Arial" w:cs="Arial"/>
                      <w:color w:val="auto"/>
                    </w:rPr>
                    <w:t>0%</w:t>
                  </w:r>
                </w:p>
              </w:tc>
            </w:tr>
          </w:tbl>
          <w:p w:rsidR="00A75AE8" w:rsidRPr="002649FE" w:rsidRDefault="00A75AE8" w:rsidP="007D5B66">
            <w:pPr>
              <w:tabs>
                <w:tab w:val="left" w:pos="142"/>
              </w:tabs>
              <w:rPr>
                <w:rFonts w:ascii="Arial" w:hAnsi="Arial" w:cs="Arial"/>
                <w:sz w:val="24"/>
                <w:szCs w:val="24"/>
              </w:rPr>
            </w:pPr>
          </w:p>
          <w:p w:rsidR="00A75AE8" w:rsidRPr="002649FE" w:rsidRDefault="00A75AE8" w:rsidP="007D5B66">
            <w:pPr>
              <w:tabs>
                <w:tab w:val="left" w:pos="142"/>
              </w:tabs>
              <w:rPr>
                <w:rFonts w:ascii="Arial" w:hAnsi="Arial" w:cs="Arial"/>
                <w:sz w:val="24"/>
                <w:szCs w:val="24"/>
              </w:rPr>
            </w:pPr>
          </w:p>
          <w:tbl>
            <w:tblPr>
              <w:tblStyle w:val="TableGrid"/>
              <w:tblW w:w="13921" w:type="dxa"/>
              <w:tblLayout w:type="fixed"/>
              <w:tblLook w:val="04A0"/>
            </w:tblPr>
            <w:tblGrid>
              <w:gridCol w:w="1304"/>
              <w:gridCol w:w="1276"/>
              <w:gridCol w:w="1417"/>
              <w:gridCol w:w="1559"/>
              <w:gridCol w:w="1134"/>
              <w:gridCol w:w="993"/>
              <w:gridCol w:w="1134"/>
              <w:gridCol w:w="1417"/>
              <w:gridCol w:w="992"/>
              <w:gridCol w:w="851"/>
              <w:gridCol w:w="709"/>
              <w:gridCol w:w="1135"/>
            </w:tblGrid>
            <w:tr w:rsidR="00E522AF" w:rsidRPr="002649FE" w:rsidTr="007D5B66">
              <w:tc>
                <w:tcPr>
                  <w:tcW w:w="1304" w:type="dxa"/>
                </w:tcPr>
                <w:p w:rsidR="00E522AF" w:rsidRPr="002649FE" w:rsidRDefault="00E522AF" w:rsidP="007D5B66">
                  <w:pPr>
                    <w:pStyle w:val="Default"/>
                    <w:tabs>
                      <w:tab w:val="left" w:pos="142"/>
                    </w:tabs>
                    <w:jc w:val="center"/>
                    <w:rPr>
                      <w:rFonts w:ascii="Arial" w:hAnsi="Arial" w:cs="Arial"/>
                    </w:rPr>
                  </w:pPr>
                </w:p>
              </w:tc>
              <w:tc>
                <w:tcPr>
                  <w:tcW w:w="6379" w:type="dxa"/>
                  <w:gridSpan w:val="5"/>
                </w:tcPr>
                <w:p w:rsidR="00E522AF" w:rsidRPr="002649FE" w:rsidRDefault="00E522AF" w:rsidP="007D5B66">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E522AF" w:rsidRPr="002649FE" w:rsidRDefault="00E522AF" w:rsidP="007D5B66">
                  <w:pPr>
                    <w:pStyle w:val="Default"/>
                    <w:tabs>
                      <w:tab w:val="left" w:pos="142"/>
                    </w:tabs>
                    <w:jc w:val="center"/>
                    <w:rPr>
                      <w:rFonts w:ascii="Arial" w:hAnsi="Arial" w:cs="Arial"/>
                    </w:rPr>
                  </w:pPr>
                  <w:r w:rsidRPr="002649FE">
                    <w:rPr>
                      <w:rFonts w:ascii="Arial" w:hAnsi="Arial" w:cs="Arial"/>
                    </w:rPr>
                    <w:t>Black/African/Caribbean/Black British</w:t>
                  </w:r>
                </w:p>
              </w:tc>
              <w:tc>
                <w:tcPr>
                  <w:tcW w:w="2695" w:type="dxa"/>
                  <w:gridSpan w:val="3"/>
                </w:tcPr>
                <w:p w:rsidR="00E522AF" w:rsidRPr="002649FE" w:rsidRDefault="00E522AF" w:rsidP="007D5B66">
                  <w:pPr>
                    <w:pStyle w:val="Default"/>
                    <w:tabs>
                      <w:tab w:val="left" w:pos="142"/>
                    </w:tabs>
                    <w:jc w:val="center"/>
                    <w:rPr>
                      <w:rFonts w:ascii="Arial" w:hAnsi="Arial" w:cs="Arial"/>
                    </w:rPr>
                  </w:pPr>
                  <w:r w:rsidRPr="002649FE">
                    <w:rPr>
                      <w:rFonts w:ascii="Arial" w:hAnsi="Arial" w:cs="Arial"/>
                    </w:rPr>
                    <w:t>Other</w:t>
                  </w:r>
                </w:p>
              </w:tc>
            </w:tr>
            <w:tr w:rsidR="002D409A" w:rsidRPr="002649FE" w:rsidTr="002D409A">
              <w:tc>
                <w:tcPr>
                  <w:tcW w:w="1304" w:type="dxa"/>
                </w:tcPr>
                <w:p w:rsidR="002D409A" w:rsidRPr="002649FE" w:rsidRDefault="002D409A" w:rsidP="007D5B66">
                  <w:pPr>
                    <w:pStyle w:val="Default"/>
                    <w:tabs>
                      <w:tab w:val="left" w:pos="142"/>
                    </w:tabs>
                    <w:rPr>
                      <w:rFonts w:ascii="Arial" w:hAnsi="Arial" w:cs="Arial"/>
                    </w:rPr>
                  </w:pPr>
                </w:p>
              </w:tc>
              <w:tc>
                <w:tcPr>
                  <w:tcW w:w="1276" w:type="dxa"/>
                </w:tcPr>
                <w:p w:rsidR="002D409A" w:rsidRPr="002649FE" w:rsidRDefault="002D409A" w:rsidP="007D5B66">
                  <w:pPr>
                    <w:pStyle w:val="Default"/>
                    <w:tabs>
                      <w:tab w:val="left" w:pos="142"/>
                    </w:tabs>
                    <w:rPr>
                      <w:rFonts w:ascii="Arial" w:hAnsi="Arial" w:cs="Arial"/>
                    </w:rPr>
                  </w:pPr>
                  <w:r w:rsidRPr="002649FE">
                    <w:rPr>
                      <w:rFonts w:ascii="Arial" w:hAnsi="Arial" w:cs="Arial"/>
                    </w:rPr>
                    <w:t>Indian</w:t>
                  </w:r>
                </w:p>
              </w:tc>
              <w:tc>
                <w:tcPr>
                  <w:tcW w:w="1417" w:type="dxa"/>
                </w:tcPr>
                <w:p w:rsidR="002D409A" w:rsidRPr="002649FE" w:rsidRDefault="002D409A" w:rsidP="007D5B66">
                  <w:pPr>
                    <w:pStyle w:val="Default"/>
                    <w:tabs>
                      <w:tab w:val="left" w:pos="142"/>
                    </w:tabs>
                    <w:rPr>
                      <w:rFonts w:ascii="Arial" w:hAnsi="Arial" w:cs="Arial"/>
                    </w:rPr>
                  </w:pPr>
                  <w:r w:rsidRPr="002649FE">
                    <w:rPr>
                      <w:rFonts w:ascii="Arial" w:hAnsi="Arial" w:cs="Arial"/>
                    </w:rPr>
                    <w:t>Pakistani</w:t>
                  </w:r>
                </w:p>
              </w:tc>
              <w:tc>
                <w:tcPr>
                  <w:tcW w:w="1559" w:type="dxa"/>
                </w:tcPr>
                <w:p w:rsidR="002D409A" w:rsidRPr="002649FE" w:rsidRDefault="002D409A" w:rsidP="007D5B66">
                  <w:pPr>
                    <w:pStyle w:val="Default"/>
                    <w:tabs>
                      <w:tab w:val="left" w:pos="142"/>
                    </w:tabs>
                    <w:rPr>
                      <w:rFonts w:ascii="Arial" w:hAnsi="Arial" w:cs="Arial"/>
                    </w:rPr>
                  </w:pPr>
                  <w:r w:rsidRPr="002649FE">
                    <w:rPr>
                      <w:rFonts w:ascii="Arial" w:hAnsi="Arial" w:cs="Arial"/>
                    </w:rPr>
                    <w:t>Bangladeshi</w:t>
                  </w:r>
                </w:p>
              </w:tc>
              <w:tc>
                <w:tcPr>
                  <w:tcW w:w="1134" w:type="dxa"/>
                </w:tcPr>
                <w:p w:rsidR="002D409A" w:rsidRPr="002649FE" w:rsidRDefault="002D409A" w:rsidP="007D5B66">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2D409A" w:rsidRPr="002649FE" w:rsidRDefault="002D409A" w:rsidP="007D5B66">
                  <w:pPr>
                    <w:pStyle w:val="Default"/>
                    <w:tabs>
                      <w:tab w:val="left" w:pos="142"/>
                    </w:tabs>
                    <w:rPr>
                      <w:rFonts w:ascii="Arial" w:hAnsi="Arial" w:cs="Arial"/>
                      <w:color w:val="auto"/>
                    </w:rPr>
                  </w:pPr>
                  <w:r w:rsidRPr="002649FE">
                    <w:rPr>
                      <w:rFonts w:ascii="Arial" w:hAnsi="Arial" w:cs="Arial"/>
                      <w:color w:val="auto"/>
                    </w:rPr>
                    <w:t xml:space="preserve">Other </w:t>
                  </w:r>
                </w:p>
                <w:p w:rsidR="002D409A" w:rsidRPr="002649FE" w:rsidRDefault="002D409A" w:rsidP="007D5B66">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2D409A" w:rsidRPr="002649FE" w:rsidRDefault="002D409A" w:rsidP="007D5B66">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2D409A" w:rsidRPr="002649FE" w:rsidRDefault="002D409A" w:rsidP="007D5B66">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2D409A" w:rsidRPr="002649FE" w:rsidRDefault="002D409A" w:rsidP="007D5B66">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2D409A" w:rsidRPr="002649FE" w:rsidRDefault="002D409A" w:rsidP="007D5B66">
                  <w:pPr>
                    <w:pStyle w:val="Default"/>
                    <w:tabs>
                      <w:tab w:val="left" w:pos="142"/>
                    </w:tabs>
                    <w:rPr>
                      <w:rFonts w:ascii="Arial" w:hAnsi="Arial" w:cs="Arial"/>
                      <w:color w:val="auto"/>
                    </w:rPr>
                  </w:pPr>
                  <w:r w:rsidRPr="002649FE">
                    <w:rPr>
                      <w:rFonts w:ascii="Arial" w:hAnsi="Arial" w:cs="Arial"/>
                      <w:color w:val="auto"/>
                    </w:rPr>
                    <w:t>Arab</w:t>
                  </w:r>
                </w:p>
              </w:tc>
              <w:tc>
                <w:tcPr>
                  <w:tcW w:w="709" w:type="dxa"/>
                </w:tcPr>
                <w:p w:rsidR="002D409A" w:rsidRPr="002649FE" w:rsidRDefault="002D409A" w:rsidP="007D5B66">
                  <w:pPr>
                    <w:pStyle w:val="Default"/>
                    <w:tabs>
                      <w:tab w:val="left" w:pos="142"/>
                    </w:tabs>
                    <w:rPr>
                      <w:rFonts w:ascii="Arial" w:hAnsi="Arial" w:cs="Arial"/>
                      <w:color w:val="auto"/>
                    </w:rPr>
                  </w:pPr>
                  <w:r w:rsidRPr="002649FE">
                    <w:rPr>
                      <w:rFonts w:ascii="Arial" w:hAnsi="Arial" w:cs="Arial"/>
                      <w:color w:val="auto"/>
                    </w:rPr>
                    <w:t>Any other</w:t>
                  </w:r>
                </w:p>
              </w:tc>
              <w:tc>
                <w:tcPr>
                  <w:tcW w:w="1135" w:type="dxa"/>
                </w:tcPr>
                <w:p w:rsidR="002D409A" w:rsidRPr="002649FE" w:rsidRDefault="00E522AF" w:rsidP="007D5B66">
                  <w:pPr>
                    <w:pStyle w:val="Default"/>
                    <w:tabs>
                      <w:tab w:val="left" w:pos="142"/>
                    </w:tabs>
                    <w:rPr>
                      <w:rFonts w:ascii="Arial" w:hAnsi="Arial" w:cs="Arial"/>
                      <w:color w:val="auto"/>
                    </w:rPr>
                  </w:pPr>
                  <w:r>
                    <w:rPr>
                      <w:rFonts w:ascii="Arial" w:hAnsi="Arial" w:cs="Arial"/>
                      <w:color w:val="auto"/>
                    </w:rPr>
                    <w:t>Unknown</w:t>
                  </w:r>
                </w:p>
              </w:tc>
            </w:tr>
            <w:tr w:rsidR="002D409A" w:rsidRPr="002649FE" w:rsidTr="002D409A">
              <w:tc>
                <w:tcPr>
                  <w:tcW w:w="1304" w:type="dxa"/>
                </w:tcPr>
                <w:p w:rsidR="002D409A" w:rsidRPr="002649FE" w:rsidRDefault="002D409A" w:rsidP="007D5B66">
                  <w:pPr>
                    <w:pStyle w:val="Default"/>
                    <w:tabs>
                      <w:tab w:val="left" w:pos="142"/>
                    </w:tabs>
                    <w:rPr>
                      <w:rFonts w:ascii="Arial" w:hAnsi="Arial" w:cs="Arial"/>
                    </w:rPr>
                  </w:pPr>
                  <w:r w:rsidRPr="002649FE">
                    <w:rPr>
                      <w:rFonts w:ascii="Arial" w:hAnsi="Arial" w:cs="Arial"/>
                    </w:rPr>
                    <w:t>Practice</w:t>
                  </w:r>
                </w:p>
              </w:tc>
              <w:tc>
                <w:tcPr>
                  <w:tcW w:w="1276" w:type="dxa"/>
                </w:tcPr>
                <w:p w:rsidR="002D409A" w:rsidRPr="002649FE" w:rsidRDefault="00E522AF" w:rsidP="007D5B66">
                  <w:pPr>
                    <w:pStyle w:val="Default"/>
                    <w:tabs>
                      <w:tab w:val="left" w:pos="142"/>
                    </w:tabs>
                    <w:rPr>
                      <w:rFonts w:ascii="Arial" w:hAnsi="Arial" w:cs="Arial"/>
                    </w:rPr>
                  </w:pPr>
                  <w:r>
                    <w:rPr>
                      <w:rFonts w:ascii="Arial" w:hAnsi="Arial" w:cs="Arial"/>
                    </w:rPr>
                    <w:t>10.50%</w:t>
                  </w:r>
                </w:p>
              </w:tc>
              <w:tc>
                <w:tcPr>
                  <w:tcW w:w="1417" w:type="dxa"/>
                </w:tcPr>
                <w:p w:rsidR="002D409A" w:rsidRPr="002649FE" w:rsidRDefault="00E522AF" w:rsidP="007D5B66">
                  <w:pPr>
                    <w:pStyle w:val="Default"/>
                    <w:tabs>
                      <w:tab w:val="left" w:pos="142"/>
                    </w:tabs>
                    <w:rPr>
                      <w:rFonts w:ascii="Arial" w:hAnsi="Arial" w:cs="Arial"/>
                    </w:rPr>
                  </w:pPr>
                  <w:r>
                    <w:rPr>
                      <w:rFonts w:ascii="Arial" w:hAnsi="Arial" w:cs="Arial"/>
                    </w:rPr>
                    <w:t>1.08%</w:t>
                  </w:r>
                </w:p>
              </w:tc>
              <w:tc>
                <w:tcPr>
                  <w:tcW w:w="1559" w:type="dxa"/>
                </w:tcPr>
                <w:p w:rsidR="002D409A" w:rsidRPr="002649FE" w:rsidRDefault="00E522AF" w:rsidP="007D5B66">
                  <w:pPr>
                    <w:pStyle w:val="Default"/>
                    <w:tabs>
                      <w:tab w:val="left" w:pos="142"/>
                    </w:tabs>
                    <w:rPr>
                      <w:rFonts w:ascii="Arial" w:hAnsi="Arial" w:cs="Arial"/>
                    </w:rPr>
                  </w:pPr>
                  <w:r>
                    <w:rPr>
                      <w:rFonts w:ascii="Arial" w:hAnsi="Arial" w:cs="Arial"/>
                    </w:rPr>
                    <w:t>0.99%</w:t>
                  </w:r>
                </w:p>
              </w:tc>
              <w:tc>
                <w:tcPr>
                  <w:tcW w:w="1134" w:type="dxa"/>
                </w:tcPr>
                <w:p w:rsidR="002D409A" w:rsidRPr="002649FE" w:rsidRDefault="00E522AF" w:rsidP="007D5B66">
                  <w:pPr>
                    <w:pStyle w:val="Default"/>
                    <w:tabs>
                      <w:tab w:val="left" w:pos="142"/>
                    </w:tabs>
                    <w:rPr>
                      <w:rFonts w:ascii="Arial" w:hAnsi="Arial" w:cs="Arial"/>
                      <w:color w:val="auto"/>
                    </w:rPr>
                  </w:pPr>
                  <w:r>
                    <w:rPr>
                      <w:rFonts w:ascii="Arial" w:hAnsi="Arial" w:cs="Arial"/>
                      <w:color w:val="auto"/>
                    </w:rPr>
                    <w:t>1.27%</w:t>
                  </w:r>
                </w:p>
              </w:tc>
              <w:tc>
                <w:tcPr>
                  <w:tcW w:w="993" w:type="dxa"/>
                </w:tcPr>
                <w:p w:rsidR="002D409A" w:rsidRPr="002649FE" w:rsidRDefault="00E522AF" w:rsidP="007D5B66">
                  <w:pPr>
                    <w:pStyle w:val="Default"/>
                    <w:tabs>
                      <w:tab w:val="left" w:pos="142"/>
                    </w:tabs>
                    <w:rPr>
                      <w:rFonts w:ascii="Arial" w:hAnsi="Arial" w:cs="Arial"/>
                      <w:color w:val="auto"/>
                    </w:rPr>
                  </w:pPr>
                  <w:r>
                    <w:rPr>
                      <w:rFonts w:ascii="Arial" w:hAnsi="Arial" w:cs="Arial"/>
                      <w:color w:val="auto"/>
                    </w:rPr>
                    <w:t>6.88%</w:t>
                  </w:r>
                </w:p>
              </w:tc>
              <w:tc>
                <w:tcPr>
                  <w:tcW w:w="1134" w:type="dxa"/>
                </w:tcPr>
                <w:p w:rsidR="002D409A" w:rsidRPr="002649FE" w:rsidRDefault="00E522AF" w:rsidP="007D5B66">
                  <w:pPr>
                    <w:pStyle w:val="Default"/>
                    <w:tabs>
                      <w:tab w:val="left" w:pos="142"/>
                    </w:tabs>
                    <w:rPr>
                      <w:rFonts w:ascii="Arial" w:hAnsi="Arial" w:cs="Arial"/>
                      <w:color w:val="auto"/>
                    </w:rPr>
                  </w:pPr>
                  <w:r>
                    <w:rPr>
                      <w:rFonts w:ascii="Arial" w:hAnsi="Arial" w:cs="Arial"/>
                      <w:color w:val="auto"/>
                    </w:rPr>
                    <w:t>6.58%</w:t>
                  </w:r>
                </w:p>
              </w:tc>
              <w:tc>
                <w:tcPr>
                  <w:tcW w:w="1417" w:type="dxa"/>
                </w:tcPr>
                <w:p w:rsidR="002D409A" w:rsidRPr="002649FE" w:rsidRDefault="00E522AF" w:rsidP="007D5B66">
                  <w:pPr>
                    <w:pStyle w:val="Default"/>
                    <w:tabs>
                      <w:tab w:val="left" w:pos="142"/>
                    </w:tabs>
                    <w:rPr>
                      <w:rFonts w:ascii="Arial" w:hAnsi="Arial" w:cs="Arial"/>
                      <w:color w:val="auto"/>
                    </w:rPr>
                  </w:pPr>
                  <w:r>
                    <w:rPr>
                      <w:rFonts w:ascii="Arial" w:hAnsi="Arial" w:cs="Arial"/>
                      <w:color w:val="auto"/>
                    </w:rPr>
                    <w:t>1.58%</w:t>
                  </w:r>
                </w:p>
              </w:tc>
              <w:tc>
                <w:tcPr>
                  <w:tcW w:w="992" w:type="dxa"/>
                </w:tcPr>
                <w:p w:rsidR="002D409A" w:rsidRPr="002649FE" w:rsidRDefault="00E522AF" w:rsidP="007D5B66">
                  <w:pPr>
                    <w:pStyle w:val="Default"/>
                    <w:tabs>
                      <w:tab w:val="left" w:pos="142"/>
                    </w:tabs>
                    <w:rPr>
                      <w:rFonts w:ascii="Arial" w:hAnsi="Arial" w:cs="Arial"/>
                      <w:color w:val="auto"/>
                    </w:rPr>
                  </w:pPr>
                  <w:r>
                    <w:rPr>
                      <w:rFonts w:ascii="Arial" w:hAnsi="Arial" w:cs="Arial"/>
                      <w:color w:val="auto"/>
                    </w:rPr>
                    <w:t>0.68%</w:t>
                  </w:r>
                </w:p>
              </w:tc>
              <w:tc>
                <w:tcPr>
                  <w:tcW w:w="851" w:type="dxa"/>
                </w:tcPr>
                <w:p w:rsidR="002D409A" w:rsidRPr="002649FE" w:rsidRDefault="002D409A" w:rsidP="007D5B66">
                  <w:pPr>
                    <w:pStyle w:val="Default"/>
                    <w:tabs>
                      <w:tab w:val="left" w:pos="142"/>
                    </w:tabs>
                    <w:rPr>
                      <w:rFonts w:ascii="Arial" w:hAnsi="Arial" w:cs="Arial"/>
                      <w:color w:val="auto"/>
                    </w:rPr>
                  </w:pPr>
                  <w:r>
                    <w:rPr>
                      <w:rFonts w:ascii="Arial" w:hAnsi="Arial" w:cs="Arial"/>
                      <w:color w:val="auto"/>
                    </w:rPr>
                    <w:t>0</w:t>
                  </w:r>
                  <w:r w:rsidR="00E522AF">
                    <w:rPr>
                      <w:rFonts w:ascii="Arial" w:hAnsi="Arial" w:cs="Arial"/>
                      <w:color w:val="auto"/>
                    </w:rPr>
                    <w:t>%</w:t>
                  </w:r>
                </w:p>
              </w:tc>
              <w:tc>
                <w:tcPr>
                  <w:tcW w:w="709" w:type="dxa"/>
                </w:tcPr>
                <w:p w:rsidR="002D409A" w:rsidRPr="002649FE" w:rsidRDefault="002D409A" w:rsidP="007D5B66">
                  <w:pPr>
                    <w:pStyle w:val="Default"/>
                    <w:tabs>
                      <w:tab w:val="left" w:pos="142"/>
                    </w:tabs>
                    <w:rPr>
                      <w:rFonts w:ascii="Arial" w:hAnsi="Arial" w:cs="Arial"/>
                      <w:color w:val="auto"/>
                    </w:rPr>
                  </w:pPr>
                  <w:r>
                    <w:rPr>
                      <w:rFonts w:ascii="Arial" w:hAnsi="Arial" w:cs="Arial"/>
                      <w:color w:val="auto"/>
                    </w:rPr>
                    <w:t>0</w:t>
                  </w:r>
                  <w:r w:rsidR="00E522AF">
                    <w:rPr>
                      <w:rFonts w:ascii="Arial" w:hAnsi="Arial" w:cs="Arial"/>
                      <w:color w:val="auto"/>
                    </w:rPr>
                    <w:t>%</w:t>
                  </w:r>
                </w:p>
              </w:tc>
              <w:tc>
                <w:tcPr>
                  <w:tcW w:w="1135" w:type="dxa"/>
                </w:tcPr>
                <w:p w:rsidR="002D409A" w:rsidRPr="002649FE" w:rsidRDefault="00E522AF" w:rsidP="007D5B66">
                  <w:pPr>
                    <w:pStyle w:val="Default"/>
                    <w:tabs>
                      <w:tab w:val="left" w:pos="142"/>
                    </w:tabs>
                    <w:rPr>
                      <w:rFonts w:ascii="Arial" w:hAnsi="Arial" w:cs="Arial"/>
                      <w:color w:val="auto"/>
                    </w:rPr>
                  </w:pPr>
                  <w:r>
                    <w:rPr>
                      <w:rFonts w:ascii="Arial" w:hAnsi="Arial" w:cs="Arial"/>
                      <w:color w:val="auto"/>
                    </w:rPr>
                    <w:t>46.42%</w:t>
                  </w:r>
                </w:p>
              </w:tc>
            </w:tr>
            <w:tr w:rsidR="002D409A" w:rsidRPr="002649FE" w:rsidTr="002D409A">
              <w:tc>
                <w:tcPr>
                  <w:tcW w:w="1304" w:type="dxa"/>
                </w:tcPr>
                <w:p w:rsidR="002D409A" w:rsidRPr="002649FE" w:rsidRDefault="002D409A" w:rsidP="007D5B66">
                  <w:pPr>
                    <w:pStyle w:val="Default"/>
                    <w:tabs>
                      <w:tab w:val="left" w:pos="142"/>
                    </w:tabs>
                    <w:rPr>
                      <w:rFonts w:ascii="Arial" w:hAnsi="Arial" w:cs="Arial"/>
                    </w:rPr>
                  </w:pPr>
                  <w:r w:rsidRPr="002649FE">
                    <w:rPr>
                      <w:rFonts w:ascii="Arial" w:hAnsi="Arial" w:cs="Arial"/>
                    </w:rPr>
                    <w:t>PRG</w:t>
                  </w:r>
                </w:p>
              </w:tc>
              <w:tc>
                <w:tcPr>
                  <w:tcW w:w="1276" w:type="dxa"/>
                </w:tcPr>
                <w:p w:rsidR="002D409A" w:rsidRPr="002649FE" w:rsidRDefault="00E55755" w:rsidP="007D5B66">
                  <w:pPr>
                    <w:pStyle w:val="Default"/>
                    <w:tabs>
                      <w:tab w:val="left" w:pos="142"/>
                    </w:tabs>
                    <w:rPr>
                      <w:rFonts w:ascii="Arial" w:hAnsi="Arial" w:cs="Arial"/>
                    </w:rPr>
                  </w:pPr>
                  <w:r>
                    <w:rPr>
                      <w:rFonts w:ascii="Arial" w:hAnsi="Arial" w:cs="Arial"/>
                    </w:rPr>
                    <w:t>0%</w:t>
                  </w:r>
                </w:p>
              </w:tc>
              <w:tc>
                <w:tcPr>
                  <w:tcW w:w="1417" w:type="dxa"/>
                </w:tcPr>
                <w:p w:rsidR="002D409A" w:rsidRPr="002649FE" w:rsidRDefault="00E55755" w:rsidP="007D5B66">
                  <w:pPr>
                    <w:pStyle w:val="Default"/>
                    <w:tabs>
                      <w:tab w:val="left" w:pos="142"/>
                    </w:tabs>
                    <w:rPr>
                      <w:rFonts w:ascii="Arial" w:hAnsi="Arial" w:cs="Arial"/>
                    </w:rPr>
                  </w:pPr>
                  <w:r>
                    <w:rPr>
                      <w:rFonts w:ascii="Arial" w:hAnsi="Arial" w:cs="Arial"/>
                    </w:rPr>
                    <w:t>0%</w:t>
                  </w:r>
                </w:p>
              </w:tc>
              <w:tc>
                <w:tcPr>
                  <w:tcW w:w="1559" w:type="dxa"/>
                </w:tcPr>
                <w:p w:rsidR="002D409A" w:rsidRPr="002649FE" w:rsidRDefault="00E55755" w:rsidP="007D5B66">
                  <w:pPr>
                    <w:pStyle w:val="Default"/>
                    <w:tabs>
                      <w:tab w:val="left" w:pos="142"/>
                    </w:tabs>
                    <w:rPr>
                      <w:rFonts w:ascii="Arial" w:hAnsi="Arial" w:cs="Arial"/>
                    </w:rPr>
                  </w:pPr>
                  <w:r>
                    <w:rPr>
                      <w:rFonts w:ascii="Arial" w:hAnsi="Arial" w:cs="Arial"/>
                    </w:rPr>
                    <w:t>0%</w:t>
                  </w:r>
                </w:p>
              </w:tc>
              <w:tc>
                <w:tcPr>
                  <w:tcW w:w="1134" w:type="dxa"/>
                </w:tcPr>
                <w:p w:rsidR="002D409A" w:rsidRPr="002649FE" w:rsidRDefault="00E55755" w:rsidP="007D5B66">
                  <w:pPr>
                    <w:pStyle w:val="Default"/>
                    <w:tabs>
                      <w:tab w:val="left" w:pos="142"/>
                    </w:tabs>
                    <w:rPr>
                      <w:rFonts w:ascii="Arial" w:hAnsi="Arial" w:cs="Arial"/>
                    </w:rPr>
                  </w:pPr>
                  <w:r>
                    <w:rPr>
                      <w:rFonts w:ascii="Arial" w:hAnsi="Arial" w:cs="Arial"/>
                    </w:rPr>
                    <w:t>0%</w:t>
                  </w:r>
                </w:p>
              </w:tc>
              <w:tc>
                <w:tcPr>
                  <w:tcW w:w="993" w:type="dxa"/>
                </w:tcPr>
                <w:p w:rsidR="002D409A" w:rsidRPr="002649FE" w:rsidRDefault="002D409A" w:rsidP="007D5B66">
                  <w:pPr>
                    <w:pStyle w:val="Default"/>
                    <w:tabs>
                      <w:tab w:val="left" w:pos="142"/>
                    </w:tabs>
                    <w:rPr>
                      <w:rFonts w:ascii="Arial" w:hAnsi="Arial" w:cs="Arial"/>
                    </w:rPr>
                  </w:pPr>
                  <w:r>
                    <w:rPr>
                      <w:rFonts w:ascii="Arial" w:hAnsi="Arial" w:cs="Arial"/>
                    </w:rPr>
                    <w:t>20%</w:t>
                  </w:r>
                </w:p>
              </w:tc>
              <w:tc>
                <w:tcPr>
                  <w:tcW w:w="1134" w:type="dxa"/>
                </w:tcPr>
                <w:p w:rsidR="002D409A" w:rsidRPr="002649FE" w:rsidRDefault="002D409A" w:rsidP="007D5B66">
                  <w:pPr>
                    <w:pStyle w:val="Default"/>
                    <w:tabs>
                      <w:tab w:val="left" w:pos="142"/>
                    </w:tabs>
                    <w:rPr>
                      <w:rFonts w:ascii="Arial" w:hAnsi="Arial" w:cs="Arial"/>
                    </w:rPr>
                  </w:pPr>
                  <w:r>
                    <w:rPr>
                      <w:rFonts w:ascii="Arial" w:hAnsi="Arial" w:cs="Arial"/>
                    </w:rPr>
                    <w:t>10%</w:t>
                  </w:r>
                </w:p>
              </w:tc>
              <w:tc>
                <w:tcPr>
                  <w:tcW w:w="1417" w:type="dxa"/>
                </w:tcPr>
                <w:p w:rsidR="002D409A" w:rsidRPr="002649FE" w:rsidRDefault="00E55755" w:rsidP="007D5B66">
                  <w:pPr>
                    <w:pStyle w:val="Default"/>
                    <w:tabs>
                      <w:tab w:val="left" w:pos="142"/>
                    </w:tabs>
                    <w:rPr>
                      <w:rFonts w:ascii="Arial" w:hAnsi="Arial" w:cs="Arial"/>
                    </w:rPr>
                  </w:pPr>
                  <w:r>
                    <w:rPr>
                      <w:rFonts w:ascii="Arial" w:hAnsi="Arial" w:cs="Arial"/>
                    </w:rPr>
                    <w:t>0%</w:t>
                  </w:r>
                </w:p>
              </w:tc>
              <w:tc>
                <w:tcPr>
                  <w:tcW w:w="992" w:type="dxa"/>
                </w:tcPr>
                <w:p w:rsidR="002D409A" w:rsidRPr="002649FE" w:rsidRDefault="00E55755" w:rsidP="007D5B66">
                  <w:pPr>
                    <w:pStyle w:val="Default"/>
                    <w:tabs>
                      <w:tab w:val="left" w:pos="142"/>
                    </w:tabs>
                    <w:rPr>
                      <w:rFonts w:ascii="Arial" w:hAnsi="Arial" w:cs="Arial"/>
                    </w:rPr>
                  </w:pPr>
                  <w:r>
                    <w:rPr>
                      <w:rFonts w:ascii="Arial" w:hAnsi="Arial" w:cs="Arial"/>
                    </w:rPr>
                    <w:t>0%</w:t>
                  </w:r>
                </w:p>
              </w:tc>
              <w:tc>
                <w:tcPr>
                  <w:tcW w:w="851" w:type="dxa"/>
                </w:tcPr>
                <w:p w:rsidR="002D409A" w:rsidRPr="002649FE" w:rsidRDefault="00E55755" w:rsidP="007D5B66">
                  <w:pPr>
                    <w:pStyle w:val="Default"/>
                    <w:tabs>
                      <w:tab w:val="left" w:pos="142"/>
                    </w:tabs>
                    <w:rPr>
                      <w:rFonts w:ascii="Arial" w:hAnsi="Arial" w:cs="Arial"/>
                    </w:rPr>
                  </w:pPr>
                  <w:r>
                    <w:rPr>
                      <w:rFonts w:ascii="Arial" w:hAnsi="Arial" w:cs="Arial"/>
                    </w:rPr>
                    <w:t>0%</w:t>
                  </w:r>
                </w:p>
              </w:tc>
              <w:tc>
                <w:tcPr>
                  <w:tcW w:w="709" w:type="dxa"/>
                </w:tcPr>
                <w:p w:rsidR="002D409A" w:rsidRPr="002649FE" w:rsidRDefault="00E55755" w:rsidP="007D5B66">
                  <w:pPr>
                    <w:pStyle w:val="Default"/>
                    <w:tabs>
                      <w:tab w:val="left" w:pos="142"/>
                    </w:tabs>
                    <w:rPr>
                      <w:rFonts w:ascii="Arial" w:hAnsi="Arial" w:cs="Arial"/>
                    </w:rPr>
                  </w:pPr>
                  <w:r>
                    <w:rPr>
                      <w:rFonts w:ascii="Arial" w:hAnsi="Arial" w:cs="Arial"/>
                    </w:rPr>
                    <w:t>0%</w:t>
                  </w:r>
                </w:p>
              </w:tc>
              <w:tc>
                <w:tcPr>
                  <w:tcW w:w="1135" w:type="dxa"/>
                </w:tcPr>
                <w:p w:rsidR="002D409A" w:rsidRPr="002649FE" w:rsidRDefault="00E55755" w:rsidP="007D5B66">
                  <w:pPr>
                    <w:pStyle w:val="Default"/>
                    <w:tabs>
                      <w:tab w:val="left" w:pos="142"/>
                    </w:tabs>
                    <w:rPr>
                      <w:rFonts w:ascii="Arial" w:hAnsi="Arial" w:cs="Arial"/>
                    </w:rPr>
                  </w:pPr>
                  <w:r>
                    <w:rPr>
                      <w:rFonts w:ascii="Arial" w:hAnsi="Arial" w:cs="Arial"/>
                    </w:rPr>
                    <w:t>0%</w:t>
                  </w:r>
                </w:p>
              </w:tc>
            </w:tr>
          </w:tbl>
          <w:p w:rsidR="00A75AE8" w:rsidRPr="002649FE" w:rsidRDefault="00A75AE8" w:rsidP="007D5B66">
            <w:pPr>
              <w:pStyle w:val="Default"/>
              <w:tabs>
                <w:tab w:val="left" w:pos="142"/>
              </w:tabs>
              <w:rPr>
                <w:rFonts w:ascii="Arial" w:hAnsi="Arial" w:cs="Arial"/>
              </w:rPr>
            </w:pPr>
          </w:p>
        </w:tc>
      </w:tr>
      <w:tr w:rsidR="00A75AE8" w:rsidRPr="002649FE" w:rsidTr="00615B07">
        <w:trPr>
          <w:trHeight w:val="274"/>
        </w:trPr>
        <w:tc>
          <w:tcPr>
            <w:tcW w:w="14293" w:type="dxa"/>
            <w:gridSpan w:val="2"/>
          </w:tcPr>
          <w:p w:rsidR="00A75AE8" w:rsidRPr="002649FE" w:rsidRDefault="00A75AE8" w:rsidP="007D5B66">
            <w:pPr>
              <w:pStyle w:val="Default"/>
              <w:tabs>
                <w:tab w:val="left" w:pos="142"/>
              </w:tabs>
              <w:rPr>
                <w:rFonts w:ascii="Arial" w:hAnsi="Arial" w:cs="Arial"/>
                <w:color w:val="auto"/>
              </w:rPr>
            </w:pPr>
          </w:p>
          <w:p w:rsidR="003C2FB2" w:rsidRDefault="00A75AE8" w:rsidP="007D5B66">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0D3A95" w:rsidRPr="002649FE" w:rsidRDefault="000D3A95" w:rsidP="007D5B66">
            <w:pPr>
              <w:tabs>
                <w:tab w:val="left" w:pos="142"/>
              </w:tabs>
              <w:rPr>
                <w:rFonts w:ascii="Arial" w:hAnsi="Arial" w:cs="Arial"/>
                <w:sz w:val="24"/>
                <w:szCs w:val="24"/>
              </w:rPr>
            </w:pPr>
          </w:p>
          <w:p w:rsidR="00A75AE8" w:rsidRDefault="00E55755" w:rsidP="007D5B66">
            <w:pPr>
              <w:tabs>
                <w:tab w:val="left" w:pos="142"/>
              </w:tabs>
            </w:pPr>
            <w:r>
              <w:t xml:space="preserve">Our </w:t>
            </w:r>
            <w:r w:rsidR="00F97072">
              <w:t xml:space="preserve">Patient Reference Group, </w:t>
            </w:r>
            <w:r>
              <w:t xml:space="preserve">established in September 2013, </w:t>
            </w:r>
            <w:r w:rsidR="00B774BD">
              <w:t xml:space="preserve">still </w:t>
            </w:r>
            <w:r>
              <w:t>has</w:t>
            </w:r>
            <w:r w:rsidR="00F97072">
              <w:t xml:space="preserve"> </w:t>
            </w:r>
            <w:r w:rsidR="00F521BB">
              <w:t xml:space="preserve">a strong ‘White’ contingent (as reflected in our practice population), we are pleased </w:t>
            </w:r>
            <w:r w:rsidR="00F97072">
              <w:t>that our PRG</w:t>
            </w:r>
            <w:r w:rsidR="00F521BB">
              <w:t xml:space="preserve"> profile has improved over the past year and we</w:t>
            </w:r>
            <w:r w:rsidR="008E27FF">
              <w:t xml:space="preserve"> </w:t>
            </w:r>
            <w:r w:rsidR="008E32FB">
              <w:t xml:space="preserve">have </w:t>
            </w:r>
            <w:r w:rsidR="008E27FF">
              <w:t xml:space="preserve">now </w:t>
            </w:r>
            <w:r w:rsidR="008E32FB">
              <w:t>patients representing also Asian and African</w:t>
            </w:r>
            <w:r w:rsidR="00F521BB">
              <w:t xml:space="preserve"> ethnic group</w:t>
            </w:r>
            <w:r w:rsidR="00B774BD">
              <w:t>s</w:t>
            </w:r>
            <w:r w:rsidR="008E32FB">
              <w:t>. We</w:t>
            </w:r>
            <w:r w:rsidR="00B774BD">
              <w:t xml:space="preserve"> have</w:t>
            </w:r>
            <w:r w:rsidR="008E32FB">
              <w:t xml:space="preserve"> managed to recruit six new </w:t>
            </w:r>
            <w:r>
              <w:t xml:space="preserve">face-to-face </w:t>
            </w:r>
            <w:r w:rsidR="008E32FB">
              <w:t>members within the last year and are very proud to have</w:t>
            </w:r>
            <w:r w:rsidR="00D9399B">
              <w:t xml:space="preserve"> one member who represents carers at the moment. Our present PRG group consists of ten face-to-face members who meet on a regular basis. </w:t>
            </w:r>
          </w:p>
          <w:p w:rsidR="00E42F87" w:rsidRDefault="00B8746D" w:rsidP="007D5B66">
            <w:pPr>
              <w:tabs>
                <w:tab w:val="left" w:pos="142"/>
              </w:tabs>
            </w:pPr>
            <w:r>
              <w:t xml:space="preserve">We are </w:t>
            </w:r>
            <w:r w:rsidR="00F97072">
              <w:t xml:space="preserve">continuously </w:t>
            </w:r>
            <w:r>
              <w:t xml:space="preserve">recruiting new members for our PRG using the marketing information generated during </w:t>
            </w:r>
            <w:r w:rsidR="00B774BD">
              <w:t xml:space="preserve">the </w:t>
            </w:r>
            <w:r>
              <w:t>last and present year.  We currently advertis</w:t>
            </w:r>
            <w:r w:rsidR="00B774BD">
              <w:t xml:space="preserve">e the PRG in our waiting rooms </w:t>
            </w:r>
            <w:r>
              <w:t>via post</w:t>
            </w:r>
            <w:r w:rsidR="004B2C28">
              <w:t>ers and</w:t>
            </w:r>
            <w:r>
              <w:t xml:space="preserve"> </w:t>
            </w:r>
            <w:r w:rsidR="004B2C28">
              <w:t>hand-outs</w:t>
            </w:r>
            <w:r w:rsidR="00B774BD">
              <w:t>,</w:t>
            </w:r>
            <w:r>
              <w:t xml:space="preserve"> our website, in the practic</w:t>
            </w:r>
            <w:r w:rsidR="004B2C28">
              <w:t>e leaflet, information cards attached to patient’s prescription</w:t>
            </w:r>
            <w:r>
              <w:t xml:space="preserve"> and we have also included information in </w:t>
            </w:r>
            <w:r w:rsidR="00E11BDC">
              <w:t>our patient registration pack. </w:t>
            </w:r>
          </w:p>
          <w:p w:rsidR="00B8746D" w:rsidRDefault="00B8746D" w:rsidP="007D5B66">
            <w:pPr>
              <w:tabs>
                <w:tab w:val="left" w:pos="142"/>
              </w:tabs>
            </w:pPr>
            <w:r>
              <w:t> </w:t>
            </w:r>
          </w:p>
          <w:p w:rsidR="00A75AE8" w:rsidRPr="002649FE" w:rsidRDefault="00A75AE8" w:rsidP="007D5B66">
            <w:pPr>
              <w:tabs>
                <w:tab w:val="left" w:pos="142"/>
              </w:tabs>
              <w:rPr>
                <w:rFonts w:ascii="Arial" w:hAnsi="Arial" w:cs="Arial"/>
                <w:b/>
                <w:sz w:val="24"/>
                <w:szCs w:val="24"/>
              </w:rPr>
            </w:pPr>
          </w:p>
        </w:tc>
      </w:tr>
      <w:tr w:rsidR="00A75AE8" w:rsidRPr="002649FE" w:rsidTr="008E27FF">
        <w:trPr>
          <w:trHeight w:val="4064"/>
        </w:trPr>
        <w:tc>
          <w:tcPr>
            <w:tcW w:w="14293" w:type="dxa"/>
            <w:gridSpan w:val="2"/>
          </w:tcPr>
          <w:p w:rsidR="00A75AE8" w:rsidRPr="002649FE" w:rsidRDefault="00A75AE8" w:rsidP="007D5B66">
            <w:pPr>
              <w:pStyle w:val="Default"/>
              <w:tabs>
                <w:tab w:val="left" w:pos="142"/>
              </w:tabs>
              <w:rPr>
                <w:rFonts w:ascii="Arial" w:hAnsi="Arial" w:cs="Arial"/>
                <w:color w:val="auto"/>
              </w:rPr>
            </w:pPr>
          </w:p>
          <w:p w:rsidR="00F040A6" w:rsidRDefault="00A75AE8" w:rsidP="007D5B66">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 xml:space="preserve">e.g. a large student population, significant number of jobseekers, large numbers of nursing homes, or a LGBT community? </w:t>
            </w:r>
          </w:p>
          <w:p w:rsidR="004C5600" w:rsidRDefault="004C5600" w:rsidP="007D5B66">
            <w:pPr>
              <w:tabs>
                <w:tab w:val="left" w:pos="142"/>
              </w:tabs>
              <w:rPr>
                <w:rFonts w:ascii="Arial" w:hAnsi="Arial" w:cs="Arial"/>
                <w:sz w:val="24"/>
                <w:szCs w:val="24"/>
              </w:rPr>
            </w:pPr>
          </w:p>
          <w:p w:rsidR="00A75AE8" w:rsidRDefault="004C5600" w:rsidP="007D5B66">
            <w:pPr>
              <w:tabs>
                <w:tab w:val="left" w:pos="142"/>
              </w:tabs>
              <w:rPr>
                <w:rFonts w:ascii="Arial" w:hAnsi="Arial" w:cs="Arial"/>
                <w:sz w:val="24"/>
                <w:szCs w:val="24"/>
              </w:rPr>
            </w:pPr>
            <w:r>
              <w:rPr>
                <w:rFonts w:ascii="Arial" w:hAnsi="Arial" w:cs="Arial"/>
                <w:sz w:val="24"/>
                <w:szCs w:val="24"/>
              </w:rPr>
              <w:t>Yes</w:t>
            </w:r>
          </w:p>
          <w:p w:rsidR="004C5600" w:rsidRPr="002649FE" w:rsidRDefault="004C5600" w:rsidP="007D5B66">
            <w:pPr>
              <w:tabs>
                <w:tab w:val="left" w:pos="142"/>
              </w:tabs>
              <w:rPr>
                <w:rFonts w:ascii="Arial" w:hAnsi="Arial" w:cs="Arial"/>
                <w:sz w:val="24"/>
                <w:szCs w:val="24"/>
              </w:rPr>
            </w:pPr>
          </w:p>
          <w:p w:rsidR="00A75AE8" w:rsidRDefault="00A75AE8" w:rsidP="007D5B66">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C00D49" w:rsidRPr="002649FE" w:rsidRDefault="00C00D49" w:rsidP="007D5B66">
            <w:pPr>
              <w:tabs>
                <w:tab w:val="left" w:pos="142"/>
              </w:tabs>
              <w:rPr>
                <w:rFonts w:ascii="Arial" w:hAnsi="Arial" w:cs="Arial"/>
                <w:sz w:val="24"/>
                <w:szCs w:val="24"/>
              </w:rPr>
            </w:pPr>
          </w:p>
          <w:p w:rsidR="00A75AE8" w:rsidRPr="002649FE" w:rsidRDefault="00C00D49" w:rsidP="00EC460F">
            <w:pPr>
              <w:tabs>
                <w:tab w:val="left" w:pos="142"/>
              </w:tabs>
              <w:rPr>
                <w:rFonts w:ascii="Arial" w:hAnsi="Arial" w:cs="Arial"/>
                <w:sz w:val="24"/>
                <w:szCs w:val="24"/>
              </w:rPr>
            </w:pPr>
            <w:r>
              <w:t>We are still very young PRG and o</w:t>
            </w:r>
            <w:r w:rsidR="00615B07">
              <w:t xml:space="preserve">ur main </w:t>
            </w:r>
            <w:r w:rsidR="00EC460F">
              <w:t>aim is to represent</w:t>
            </w:r>
            <w:r>
              <w:t xml:space="preserve"> the </w:t>
            </w:r>
            <w:r w:rsidR="00EC460F">
              <w:t>demographics</w:t>
            </w:r>
            <w:r>
              <w:t xml:space="preserve"> of our registered population. Our present </w:t>
            </w:r>
            <w:r w:rsidR="00615B07">
              <w:t xml:space="preserve">challenge is to recruit more members from the younger group population and our PRG agreed that we could achieve this by creating virtual PRG alongside to </w:t>
            </w:r>
            <w:r w:rsidR="00EC460F">
              <w:t>the existing face-to-face group</w:t>
            </w:r>
            <w:r w:rsidR="00615B07">
              <w:t>.</w:t>
            </w:r>
            <w:r w:rsidR="00EC460F">
              <w:t xml:space="preserve">  We are awaiting a response to this.</w:t>
            </w: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tblPr>
      <w:tblGrid>
        <w:gridCol w:w="14346"/>
      </w:tblGrid>
      <w:tr w:rsidR="00A75AE8" w:rsidRPr="002649FE" w:rsidTr="002408DB">
        <w:trPr>
          <w:trHeight w:val="132"/>
        </w:trPr>
        <w:tc>
          <w:tcPr>
            <w:tcW w:w="14346" w:type="dxa"/>
          </w:tcPr>
          <w:p w:rsidR="00A75AE8" w:rsidRPr="002649FE" w:rsidRDefault="00A75AE8" w:rsidP="007D5B66">
            <w:pPr>
              <w:pStyle w:val="Default"/>
              <w:tabs>
                <w:tab w:val="left" w:pos="142"/>
              </w:tabs>
              <w:rPr>
                <w:rFonts w:ascii="Arial" w:hAnsi="Arial" w:cs="Arial"/>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Default="00A75AE8" w:rsidP="007D5B66">
            <w:pPr>
              <w:pStyle w:val="Default"/>
              <w:tabs>
                <w:tab w:val="left" w:pos="142"/>
              </w:tabs>
              <w:rPr>
                <w:rFonts w:ascii="Arial" w:hAnsi="Arial" w:cs="Arial"/>
              </w:rPr>
            </w:pPr>
          </w:p>
          <w:p w:rsidR="00B60903" w:rsidRPr="00C50EEB" w:rsidRDefault="00B60903" w:rsidP="007D5B66">
            <w:pPr>
              <w:pStyle w:val="Default"/>
              <w:tabs>
                <w:tab w:val="left" w:pos="142"/>
              </w:tabs>
              <w:rPr>
                <w:rFonts w:ascii="Arial" w:hAnsi="Arial" w:cs="Arial"/>
                <w:szCs w:val="20"/>
              </w:rPr>
            </w:pPr>
            <w:r w:rsidRPr="00C50EEB">
              <w:rPr>
                <w:rFonts w:ascii="Arial" w:hAnsi="Arial" w:cs="Arial"/>
                <w:szCs w:val="20"/>
              </w:rPr>
              <w:t>Our main sources of feedb</w:t>
            </w:r>
            <w:r w:rsidR="00E11BDC">
              <w:rPr>
                <w:rFonts w:ascii="Arial" w:hAnsi="Arial" w:cs="Arial"/>
                <w:szCs w:val="20"/>
              </w:rPr>
              <w:t xml:space="preserve">ack which were reviewed </w:t>
            </w:r>
            <w:r w:rsidRPr="00C50EEB">
              <w:rPr>
                <w:rFonts w:ascii="Arial" w:hAnsi="Arial" w:cs="Arial"/>
                <w:szCs w:val="20"/>
              </w:rPr>
              <w:t>during our PRG meetings were:</w:t>
            </w:r>
          </w:p>
          <w:p w:rsidR="00B60903" w:rsidRPr="00C50EEB" w:rsidRDefault="00B60903" w:rsidP="007D5B66">
            <w:pPr>
              <w:pStyle w:val="Default"/>
              <w:tabs>
                <w:tab w:val="left" w:pos="142"/>
              </w:tabs>
              <w:rPr>
                <w:rFonts w:ascii="Arial" w:hAnsi="Arial" w:cs="Arial"/>
                <w:szCs w:val="20"/>
              </w:rPr>
            </w:pPr>
          </w:p>
          <w:p w:rsidR="00B60903" w:rsidRPr="00C50EEB" w:rsidRDefault="00B60903" w:rsidP="007D5B66">
            <w:pPr>
              <w:pStyle w:val="Default"/>
              <w:tabs>
                <w:tab w:val="left" w:pos="142"/>
              </w:tabs>
              <w:rPr>
                <w:rFonts w:ascii="Arial" w:hAnsi="Arial" w:cs="Arial"/>
                <w:szCs w:val="20"/>
              </w:rPr>
            </w:pPr>
            <w:r w:rsidRPr="00C50EEB">
              <w:rPr>
                <w:rFonts w:ascii="Arial" w:hAnsi="Arial" w:cs="Arial"/>
                <w:szCs w:val="20"/>
              </w:rPr>
              <w:t>Patient Questionnaire</w:t>
            </w:r>
          </w:p>
          <w:p w:rsidR="00B60903" w:rsidRPr="00C50EEB" w:rsidRDefault="00B60903" w:rsidP="007D5B66">
            <w:pPr>
              <w:pStyle w:val="Default"/>
              <w:tabs>
                <w:tab w:val="left" w:pos="142"/>
              </w:tabs>
              <w:rPr>
                <w:rFonts w:ascii="Arial" w:hAnsi="Arial" w:cs="Arial"/>
                <w:szCs w:val="20"/>
              </w:rPr>
            </w:pPr>
            <w:r w:rsidRPr="00C50EEB">
              <w:rPr>
                <w:rFonts w:ascii="Arial" w:hAnsi="Arial" w:cs="Arial"/>
                <w:szCs w:val="20"/>
              </w:rPr>
              <w:t>Complaints &amp; Comments Book</w:t>
            </w:r>
          </w:p>
          <w:p w:rsidR="0037233E" w:rsidRDefault="0037233E" w:rsidP="00C50EEB">
            <w:pPr>
              <w:pStyle w:val="Default"/>
              <w:tabs>
                <w:tab w:val="left" w:pos="142"/>
                <w:tab w:val="left" w:pos="1464"/>
              </w:tabs>
              <w:rPr>
                <w:rFonts w:ascii="Arial" w:hAnsi="Arial" w:cs="Arial"/>
                <w:szCs w:val="20"/>
              </w:rPr>
            </w:pPr>
            <w:r>
              <w:rPr>
                <w:rFonts w:ascii="Arial" w:hAnsi="Arial" w:cs="Arial"/>
                <w:szCs w:val="20"/>
              </w:rPr>
              <w:t>Friends &amp; Family Test</w:t>
            </w:r>
          </w:p>
          <w:p w:rsidR="002C7E17" w:rsidRDefault="0037233E" w:rsidP="00C50EEB">
            <w:pPr>
              <w:pStyle w:val="Default"/>
              <w:tabs>
                <w:tab w:val="left" w:pos="142"/>
                <w:tab w:val="left" w:pos="1464"/>
              </w:tabs>
              <w:rPr>
                <w:rFonts w:ascii="Arial" w:hAnsi="Arial" w:cs="Arial"/>
                <w:szCs w:val="20"/>
              </w:rPr>
            </w:pPr>
            <w:r>
              <w:rPr>
                <w:rFonts w:ascii="Arial" w:hAnsi="Arial" w:cs="Arial"/>
                <w:szCs w:val="20"/>
              </w:rPr>
              <w:t>CQC Report</w:t>
            </w:r>
          </w:p>
          <w:p w:rsidR="00B60903" w:rsidRPr="00C50EEB" w:rsidRDefault="002C7E17" w:rsidP="00C50EEB">
            <w:pPr>
              <w:pStyle w:val="Default"/>
              <w:tabs>
                <w:tab w:val="left" w:pos="142"/>
                <w:tab w:val="left" w:pos="1464"/>
              </w:tabs>
              <w:rPr>
                <w:rFonts w:ascii="Arial" w:hAnsi="Arial" w:cs="Arial"/>
                <w:szCs w:val="20"/>
              </w:rPr>
            </w:pPr>
            <w:r>
              <w:rPr>
                <w:rFonts w:ascii="Arial" w:hAnsi="Arial" w:cs="Arial"/>
                <w:szCs w:val="20"/>
              </w:rPr>
              <w:t>Face to face feedback and suggestions received from patients</w:t>
            </w:r>
            <w:r w:rsidR="00C50EEB" w:rsidRPr="00C50EEB">
              <w:rPr>
                <w:rFonts w:ascii="Arial" w:hAnsi="Arial" w:cs="Arial"/>
                <w:szCs w:val="20"/>
              </w:rPr>
              <w:tab/>
            </w:r>
          </w:p>
          <w:p w:rsidR="00A75AE8" w:rsidRPr="002649FE" w:rsidRDefault="00DB185B" w:rsidP="007D5B66">
            <w:pPr>
              <w:pStyle w:val="Default"/>
              <w:tabs>
                <w:tab w:val="left" w:pos="142"/>
              </w:tabs>
              <w:rPr>
                <w:rFonts w:ascii="Arial" w:hAnsi="Arial" w:cs="Arial"/>
              </w:rPr>
            </w:pPr>
            <w:r>
              <w:rPr>
                <w:rFonts w:ascii="Arial" w:hAnsi="Arial" w:cs="Arial"/>
              </w:rPr>
              <w:t xml:space="preserve">Appointment feedback card (feedback received from </w:t>
            </w:r>
            <w:r w:rsidR="00B774BD">
              <w:rPr>
                <w:rFonts w:ascii="Arial" w:hAnsi="Arial" w:cs="Arial"/>
              </w:rPr>
              <w:t>patients who made</w:t>
            </w:r>
            <w:r>
              <w:rPr>
                <w:rFonts w:ascii="Arial" w:hAnsi="Arial" w:cs="Arial"/>
              </w:rPr>
              <w:t xml:space="preserve"> urgent </w:t>
            </w:r>
            <w:r w:rsidR="008D1FE9">
              <w:rPr>
                <w:rFonts w:ascii="Arial" w:hAnsi="Arial" w:cs="Arial"/>
              </w:rPr>
              <w:t>or same day appointment</w:t>
            </w:r>
            <w:r w:rsidR="00B774BD">
              <w:rPr>
                <w:rFonts w:ascii="Arial" w:hAnsi="Arial" w:cs="Arial"/>
              </w:rPr>
              <w:t>s</w:t>
            </w:r>
            <w:r w:rsidR="008D1FE9">
              <w:rPr>
                <w:rFonts w:ascii="Arial" w:hAnsi="Arial" w:cs="Arial"/>
              </w:rPr>
              <w:t>)</w:t>
            </w:r>
            <w:r>
              <w:rPr>
                <w:rFonts w:ascii="Arial" w:hAnsi="Arial" w:cs="Arial"/>
              </w:rPr>
              <w:t xml:space="preserve"> </w:t>
            </w:r>
          </w:p>
        </w:tc>
      </w:tr>
      <w:tr w:rsidR="00A75AE8" w:rsidRPr="002649FE" w:rsidTr="007D5B66">
        <w:trPr>
          <w:trHeight w:val="920"/>
        </w:trPr>
        <w:tc>
          <w:tcPr>
            <w:tcW w:w="14346" w:type="dxa"/>
          </w:tcPr>
          <w:p w:rsidR="00A75AE8" w:rsidRPr="002649FE" w:rsidRDefault="00A75AE8" w:rsidP="007D5B66">
            <w:pPr>
              <w:pStyle w:val="Default"/>
              <w:tabs>
                <w:tab w:val="left" w:pos="142"/>
              </w:tabs>
              <w:rPr>
                <w:rFonts w:ascii="Arial" w:hAnsi="Arial" w:cs="Arial"/>
              </w:rPr>
            </w:pPr>
          </w:p>
          <w:p w:rsidR="00A75AE8" w:rsidRDefault="00A75AE8" w:rsidP="007D5B66">
            <w:pPr>
              <w:pStyle w:val="Default"/>
              <w:tabs>
                <w:tab w:val="left" w:pos="142"/>
              </w:tabs>
              <w:rPr>
                <w:rFonts w:ascii="Arial" w:hAnsi="Arial" w:cs="Arial"/>
                <w:sz w:val="24"/>
              </w:rPr>
            </w:pPr>
            <w:r w:rsidRPr="002649FE">
              <w:rPr>
                <w:rFonts w:ascii="Arial" w:hAnsi="Arial" w:cs="Arial"/>
                <w:sz w:val="24"/>
              </w:rPr>
              <w:t>How frequently were these reviewed with the PRG?</w:t>
            </w:r>
          </w:p>
          <w:p w:rsidR="00511CF4" w:rsidRPr="002649FE" w:rsidRDefault="00511CF4" w:rsidP="007D5B66">
            <w:pPr>
              <w:pStyle w:val="Default"/>
              <w:tabs>
                <w:tab w:val="left" w:pos="142"/>
              </w:tabs>
              <w:rPr>
                <w:rFonts w:ascii="Arial" w:hAnsi="Arial" w:cs="Arial"/>
                <w:sz w:val="24"/>
              </w:rPr>
            </w:pPr>
          </w:p>
          <w:p w:rsidR="00A75AE8" w:rsidRPr="002649FE" w:rsidRDefault="008E27FF" w:rsidP="007D5B66">
            <w:pPr>
              <w:pStyle w:val="Default"/>
              <w:tabs>
                <w:tab w:val="left" w:pos="142"/>
              </w:tabs>
              <w:rPr>
                <w:rFonts w:ascii="Arial" w:hAnsi="Arial" w:cs="Arial"/>
              </w:rPr>
            </w:pPr>
            <w:r>
              <w:rPr>
                <w:rFonts w:ascii="Arial" w:hAnsi="Arial" w:cs="Arial"/>
              </w:rPr>
              <w:t>We reviewed our patients’ feedback every four months during our PRG meeting</w:t>
            </w:r>
            <w:r w:rsidR="00E11BDC">
              <w:rPr>
                <w:rFonts w:ascii="Arial" w:hAnsi="Arial" w:cs="Arial"/>
              </w:rPr>
              <w:t>s</w:t>
            </w:r>
            <w:r>
              <w:rPr>
                <w:rFonts w:ascii="Arial" w:hAnsi="Arial" w:cs="Arial"/>
              </w:rPr>
              <w:t>.</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tblPr>
      <w:tblGrid>
        <w:gridCol w:w="14034"/>
        <w:gridCol w:w="32"/>
      </w:tblGrid>
      <w:tr w:rsidR="00A75AE8" w:rsidRPr="002649FE" w:rsidTr="00BD4D4E">
        <w:trPr>
          <w:trHeight w:val="555"/>
        </w:trPr>
        <w:tc>
          <w:tcPr>
            <w:tcW w:w="14066" w:type="dxa"/>
            <w:gridSpan w:val="2"/>
            <w:shd w:val="clear" w:color="auto" w:fill="5482AB"/>
            <w:vAlign w:val="center"/>
          </w:tcPr>
          <w:p w:rsidR="00A75AE8" w:rsidRPr="002649FE" w:rsidRDefault="00A75AE8" w:rsidP="007D5B66">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BD4D4E">
        <w:trPr>
          <w:trHeight w:val="920"/>
        </w:trPr>
        <w:tc>
          <w:tcPr>
            <w:tcW w:w="14066" w:type="dxa"/>
            <w:gridSpan w:val="2"/>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Description of priority area:</w:t>
            </w:r>
          </w:p>
          <w:p w:rsidR="007E0EA8" w:rsidRDefault="007E0EA8" w:rsidP="007D5B66">
            <w:pPr>
              <w:pStyle w:val="Default"/>
              <w:tabs>
                <w:tab w:val="left" w:pos="142"/>
              </w:tabs>
              <w:rPr>
                <w:rFonts w:ascii="Arial" w:hAnsi="Arial" w:cs="Arial"/>
                <w:sz w:val="24"/>
              </w:rPr>
            </w:pPr>
          </w:p>
          <w:p w:rsidR="00A75AE8" w:rsidRPr="00C50EEB" w:rsidRDefault="007E0EA8" w:rsidP="007D5B66">
            <w:pPr>
              <w:pStyle w:val="Default"/>
              <w:tabs>
                <w:tab w:val="left" w:pos="142"/>
              </w:tabs>
              <w:rPr>
                <w:rFonts w:ascii="Arial" w:hAnsi="Arial" w:cs="Arial"/>
                <w:szCs w:val="20"/>
              </w:rPr>
            </w:pPr>
            <w:r w:rsidRPr="00C50EEB">
              <w:rPr>
                <w:rFonts w:ascii="Arial" w:hAnsi="Arial" w:cs="Arial"/>
                <w:szCs w:val="20"/>
              </w:rPr>
              <w:t xml:space="preserve">Our main and the most important area of improvement is our premises development. </w:t>
            </w:r>
          </w:p>
          <w:p w:rsidR="00A75AE8" w:rsidRPr="002649FE" w:rsidRDefault="00A75AE8" w:rsidP="007D5B66">
            <w:pPr>
              <w:pStyle w:val="Default"/>
              <w:tabs>
                <w:tab w:val="left" w:pos="142"/>
              </w:tabs>
              <w:rPr>
                <w:rFonts w:ascii="Arial" w:hAnsi="Arial" w:cs="Arial"/>
                <w:sz w:val="24"/>
              </w:rPr>
            </w:pPr>
          </w:p>
        </w:tc>
      </w:tr>
      <w:tr w:rsidR="00A75AE8" w:rsidRPr="002649FE" w:rsidTr="00BD4D4E">
        <w:trPr>
          <w:trHeight w:val="920"/>
        </w:trPr>
        <w:tc>
          <w:tcPr>
            <w:tcW w:w="14066" w:type="dxa"/>
            <w:gridSpan w:val="2"/>
          </w:tcPr>
          <w:p w:rsidR="00A75AE8" w:rsidRPr="002649FE" w:rsidRDefault="00A75AE8" w:rsidP="007D5B66">
            <w:pPr>
              <w:pStyle w:val="Default"/>
              <w:tabs>
                <w:tab w:val="left" w:pos="142"/>
              </w:tabs>
              <w:rPr>
                <w:rFonts w:ascii="Arial" w:hAnsi="Arial" w:cs="Arial"/>
                <w:sz w:val="24"/>
              </w:rPr>
            </w:pPr>
          </w:p>
          <w:p w:rsidR="00A75AE8" w:rsidRDefault="00A75AE8" w:rsidP="007D5B66">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7E0EA8" w:rsidRDefault="007E0EA8" w:rsidP="007D5B66">
            <w:pPr>
              <w:pStyle w:val="Default"/>
              <w:tabs>
                <w:tab w:val="left" w:pos="142"/>
              </w:tabs>
              <w:rPr>
                <w:rFonts w:ascii="Arial" w:hAnsi="Arial" w:cs="Arial"/>
                <w:sz w:val="24"/>
              </w:rPr>
            </w:pPr>
          </w:p>
          <w:p w:rsidR="00C50EEB" w:rsidRDefault="00966073" w:rsidP="007D5B66">
            <w:pPr>
              <w:pStyle w:val="Default"/>
              <w:tabs>
                <w:tab w:val="left" w:pos="142"/>
              </w:tabs>
              <w:rPr>
                <w:rFonts w:ascii="Arial" w:hAnsi="Arial" w:cs="Arial"/>
                <w:szCs w:val="20"/>
              </w:rPr>
            </w:pPr>
            <w:r w:rsidRPr="00C50EEB">
              <w:rPr>
                <w:rFonts w:ascii="Arial" w:hAnsi="Arial" w:cs="Arial"/>
                <w:szCs w:val="20"/>
              </w:rPr>
              <w:t>Over the last three years our practice was trying to move to the new premises at Finchley Memorial Hospital, therefore any improvement</w:t>
            </w:r>
            <w:r w:rsidR="00B774BD">
              <w:rPr>
                <w:rFonts w:ascii="Arial" w:hAnsi="Arial" w:cs="Arial"/>
                <w:szCs w:val="20"/>
              </w:rPr>
              <w:t>s</w:t>
            </w:r>
            <w:r w:rsidRPr="00C50EEB">
              <w:rPr>
                <w:rFonts w:ascii="Arial" w:hAnsi="Arial" w:cs="Arial"/>
                <w:szCs w:val="20"/>
              </w:rPr>
              <w:t xml:space="preserve"> and development</w:t>
            </w:r>
            <w:r w:rsidR="00B774BD">
              <w:rPr>
                <w:rFonts w:ascii="Arial" w:hAnsi="Arial" w:cs="Arial"/>
                <w:szCs w:val="20"/>
              </w:rPr>
              <w:t>s</w:t>
            </w:r>
            <w:r w:rsidRPr="00C50EEB">
              <w:rPr>
                <w:rFonts w:ascii="Arial" w:hAnsi="Arial" w:cs="Arial"/>
                <w:szCs w:val="20"/>
              </w:rPr>
              <w:t xml:space="preserve"> at the pre</w:t>
            </w:r>
            <w:r w:rsidR="00A45784" w:rsidRPr="00C50EEB">
              <w:rPr>
                <w:rFonts w:ascii="Arial" w:hAnsi="Arial" w:cs="Arial"/>
                <w:szCs w:val="20"/>
              </w:rPr>
              <w:t>sent building were put on hold. Our practice was very busy with al</w:t>
            </w:r>
            <w:r w:rsidR="008406DB" w:rsidRPr="00C50EEB">
              <w:rPr>
                <w:rFonts w:ascii="Arial" w:hAnsi="Arial" w:cs="Arial"/>
                <w:szCs w:val="20"/>
              </w:rPr>
              <w:t>l the preparations for the move, recruiting new staff, contracting</w:t>
            </w:r>
            <w:r w:rsidR="00B774BD">
              <w:rPr>
                <w:rFonts w:ascii="Arial" w:hAnsi="Arial" w:cs="Arial"/>
                <w:szCs w:val="20"/>
              </w:rPr>
              <w:t xml:space="preserve"> a</w:t>
            </w:r>
            <w:r w:rsidR="008406DB" w:rsidRPr="00C50EEB">
              <w:rPr>
                <w:rFonts w:ascii="Arial" w:hAnsi="Arial" w:cs="Arial"/>
                <w:szCs w:val="20"/>
              </w:rPr>
              <w:t xml:space="preserve"> Practice Development Manager to help with the HR side of the move but also more practical part</w:t>
            </w:r>
            <w:r w:rsidR="00C50EEB">
              <w:rPr>
                <w:rFonts w:ascii="Arial" w:hAnsi="Arial" w:cs="Arial"/>
                <w:szCs w:val="20"/>
              </w:rPr>
              <w:t>s</w:t>
            </w:r>
            <w:r w:rsidR="008406DB" w:rsidRPr="00C50EEB">
              <w:rPr>
                <w:rFonts w:ascii="Arial" w:hAnsi="Arial" w:cs="Arial"/>
                <w:szCs w:val="20"/>
              </w:rPr>
              <w:t xml:space="preserve"> of the move like filing and preparing the medical notes. </w:t>
            </w:r>
          </w:p>
          <w:p w:rsidR="007E0EA8" w:rsidRPr="00C50EEB" w:rsidRDefault="004C6A02" w:rsidP="007D5B66">
            <w:pPr>
              <w:pStyle w:val="Default"/>
              <w:tabs>
                <w:tab w:val="left" w:pos="142"/>
              </w:tabs>
              <w:rPr>
                <w:rFonts w:ascii="Arial" w:hAnsi="Arial" w:cs="Arial"/>
                <w:szCs w:val="20"/>
              </w:rPr>
            </w:pPr>
            <w:r>
              <w:rPr>
                <w:rFonts w:ascii="Arial" w:hAnsi="Arial" w:cs="Arial"/>
                <w:szCs w:val="20"/>
              </w:rPr>
              <w:t xml:space="preserve">To </w:t>
            </w:r>
            <w:r w:rsidR="00966073" w:rsidRPr="00C50EEB">
              <w:rPr>
                <w:rFonts w:ascii="Arial" w:hAnsi="Arial" w:cs="Arial"/>
                <w:szCs w:val="20"/>
              </w:rPr>
              <w:t>great disappoint</w:t>
            </w:r>
            <w:r>
              <w:rPr>
                <w:rFonts w:ascii="Arial" w:hAnsi="Arial" w:cs="Arial"/>
                <w:szCs w:val="20"/>
              </w:rPr>
              <w:t>ment</w:t>
            </w:r>
            <w:r w:rsidR="00966073" w:rsidRPr="00C50EEB">
              <w:rPr>
                <w:rFonts w:ascii="Arial" w:hAnsi="Arial" w:cs="Arial"/>
                <w:szCs w:val="20"/>
              </w:rPr>
              <w:t xml:space="preserve"> to the </w:t>
            </w:r>
            <w:r w:rsidR="00A45784" w:rsidRPr="00C50EEB">
              <w:rPr>
                <w:rFonts w:ascii="Arial" w:hAnsi="Arial" w:cs="Arial"/>
                <w:szCs w:val="20"/>
              </w:rPr>
              <w:t xml:space="preserve">partners, </w:t>
            </w:r>
            <w:r w:rsidR="00966073" w:rsidRPr="00C50EEB">
              <w:rPr>
                <w:rFonts w:ascii="Arial" w:hAnsi="Arial" w:cs="Arial"/>
                <w:szCs w:val="20"/>
              </w:rPr>
              <w:t xml:space="preserve">practice staff and our </w:t>
            </w:r>
            <w:r w:rsidR="00E11BDC">
              <w:rPr>
                <w:rFonts w:ascii="Arial" w:hAnsi="Arial" w:cs="Arial"/>
                <w:szCs w:val="20"/>
              </w:rPr>
              <w:t>patients this was not achieved as</w:t>
            </w:r>
            <w:r w:rsidR="00966073" w:rsidRPr="00C50EEB">
              <w:rPr>
                <w:rFonts w:ascii="Arial" w:hAnsi="Arial" w:cs="Arial"/>
                <w:szCs w:val="20"/>
              </w:rPr>
              <w:t xml:space="preserve"> the final financial decisions were not approved by NHS England </w:t>
            </w:r>
            <w:r w:rsidR="00A45784" w:rsidRPr="00C50EEB">
              <w:rPr>
                <w:rFonts w:ascii="Arial" w:hAnsi="Arial" w:cs="Arial"/>
                <w:szCs w:val="20"/>
              </w:rPr>
              <w:t xml:space="preserve">at the end of September 2014 and </w:t>
            </w:r>
            <w:r w:rsidR="008406DB" w:rsidRPr="00C50EEB">
              <w:rPr>
                <w:rFonts w:ascii="Arial" w:hAnsi="Arial" w:cs="Arial"/>
                <w:szCs w:val="20"/>
              </w:rPr>
              <w:t>after all our efforts we were</w:t>
            </w:r>
            <w:r w:rsidR="00A45784" w:rsidRPr="00C50EEB">
              <w:rPr>
                <w:rFonts w:ascii="Arial" w:hAnsi="Arial" w:cs="Arial"/>
                <w:szCs w:val="20"/>
              </w:rPr>
              <w:t xml:space="preserve"> not able to move to FMH.</w:t>
            </w:r>
          </w:p>
          <w:p w:rsidR="00966073" w:rsidRPr="00C50EEB" w:rsidRDefault="00966073" w:rsidP="007D5B66">
            <w:pPr>
              <w:pStyle w:val="Default"/>
              <w:tabs>
                <w:tab w:val="left" w:pos="142"/>
              </w:tabs>
              <w:rPr>
                <w:rFonts w:ascii="Arial" w:hAnsi="Arial" w:cs="Arial"/>
                <w:szCs w:val="20"/>
              </w:rPr>
            </w:pPr>
          </w:p>
          <w:p w:rsidR="008406DB" w:rsidRPr="00C50EEB" w:rsidRDefault="008406DB" w:rsidP="007D5B66">
            <w:pPr>
              <w:pStyle w:val="Default"/>
              <w:tabs>
                <w:tab w:val="left" w:pos="142"/>
              </w:tabs>
              <w:rPr>
                <w:rFonts w:ascii="Arial" w:hAnsi="Arial" w:cs="Arial"/>
                <w:szCs w:val="20"/>
              </w:rPr>
            </w:pPr>
            <w:r w:rsidRPr="00C50EEB">
              <w:rPr>
                <w:rFonts w:ascii="Arial" w:hAnsi="Arial" w:cs="Arial"/>
                <w:szCs w:val="20"/>
              </w:rPr>
              <w:t>Nevertheless, our premises</w:t>
            </w:r>
            <w:r w:rsidR="004D3C80" w:rsidRPr="00C50EEB">
              <w:rPr>
                <w:rFonts w:ascii="Arial" w:hAnsi="Arial" w:cs="Arial"/>
                <w:szCs w:val="20"/>
              </w:rPr>
              <w:t xml:space="preserve"> are</w:t>
            </w:r>
            <w:r w:rsidR="00966073" w:rsidRPr="00C50EEB">
              <w:rPr>
                <w:rFonts w:ascii="Arial" w:hAnsi="Arial" w:cs="Arial"/>
                <w:szCs w:val="20"/>
              </w:rPr>
              <w:t xml:space="preserve"> still our main area of improvement therefore sin</w:t>
            </w:r>
            <w:r w:rsidRPr="00C50EEB">
              <w:rPr>
                <w:rFonts w:ascii="Arial" w:hAnsi="Arial" w:cs="Arial"/>
                <w:szCs w:val="20"/>
              </w:rPr>
              <w:t>ce October 2014 our practice put together a plan</w:t>
            </w:r>
            <w:r w:rsidR="004C6A02">
              <w:rPr>
                <w:rFonts w:ascii="Arial" w:hAnsi="Arial" w:cs="Arial"/>
                <w:szCs w:val="20"/>
              </w:rPr>
              <w:t>, based on</w:t>
            </w:r>
            <w:r w:rsidR="00153B31">
              <w:rPr>
                <w:rFonts w:ascii="Arial" w:hAnsi="Arial" w:cs="Arial"/>
                <w:szCs w:val="20"/>
              </w:rPr>
              <w:t xml:space="preserve"> feedback received from our patients,</w:t>
            </w:r>
            <w:r w:rsidRPr="00C50EEB">
              <w:rPr>
                <w:rFonts w:ascii="Arial" w:hAnsi="Arial" w:cs="Arial"/>
                <w:szCs w:val="20"/>
              </w:rPr>
              <w:t xml:space="preserve"> to develop </w:t>
            </w:r>
            <w:r w:rsidR="004C6A02">
              <w:rPr>
                <w:rFonts w:ascii="Arial" w:hAnsi="Arial" w:cs="Arial"/>
                <w:szCs w:val="20"/>
              </w:rPr>
              <w:t xml:space="preserve">the </w:t>
            </w:r>
            <w:r w:rsidRPr="00C50EEB">
              <w:rPr>
                <w:rFonts w:ascii="Arial" w:hAnsi="Arial" w:cs="Arial"/>
                <w:szCs w:val="20"/>
              </w:rPr>
              <w:t>following main areas of our building:</w:t>
            </w:r>
          </w:p>
          <w:p w:rsidR="00966073" w:rsidRPr="00C50EEB" w:rsidRDefault="008406DB" w:rsidP="004D3C80">
            <w:pPr>
              <w:pStyle w:val="Default"/>
              <w:numPr>
                <w:ilvl w:val="0"/>
                <w:numId w:val="3"/>
              </w:numPr>
              <w:tabs>
                <w:tab w:val="left" w:pos="142"/>
              </w:tabs>
              <w:rPr>
                <w:rFonts w:ascii="Arial" w:hAnsi="Arial" w:cs="Arial"/>
                <w:szCs w:val="20"/>
              </w:rPr>
            </w:pPr>
            <w:r w:rsidRPr="00C50EEB">
              <w:rPr>
                <w:rFonts w:ascii="Arial" w:hAnsi="Arial" w:cs="Arial"/>
                <w:szCs w:val="20"/>
              </w:rPr>
              <w:t xml:space="preserve">Drains system </w:t>
            </w:r>
          </w:p>
          <w:p w:rsidR="00A75AE8" w:rsidRPr="00C50EEB" w:rsidRDefault="008406DB" w:rsidP="004D3C80">
            <w:pPr>
              <w:pStyle w:val="Default"/>
              <w:numPr>
                <w:ilvl w:val="0"/>
                <w:numId w:val="3"/>
              </w:numPr>
              <w:tabs>
                <w:tab w:val="left" w:pos="142"/>
              </w:tabs>
              <w:rPr>
                <w:rFonts w:ascii="Arial" w:hAnsi="Arial" w:cs="Arial"/>
                <w:szCs w:val="20"/>
              </w:rPr>
            </w:pPr>
            <w:r w:rsidRPr="00C50EEB">
              <w:rPr>
                <w:rFonts w:ascii="Arial" w:hAnsi="Arial" w:cs="Arial"/>
                <w:szCs w:val="20"/>
              </w:rPr>
              <w:t>Disabled access</w:t>
            </w:r>
          </w:p>
          <w:p w:rsidR="008406DB" w:rsidRPr="00C50EEB" w:rsidRDefault="004D3C80" w:rsidP="004D3C80">
            <w:pPr>
              <w:pStyle w:val="Default"/>
              <w:numPr>
                <w:ilvl w:val="0"/>
                <w:numId w:val="3"/>
              </w:numPr>
              <w:tabs>
                <w:tab w:val="left" w:pos="142"/>
              </w:tabs>
              <w:rPr>
                <w:rFonts w:ascii="Arial" w:hAnsi="Arial" w:cs="Arial"/>
                <w:szCs w:val="20"/>
              </w:rPr>
            </w:pPr>
            <w:r w:rsidRPr="00C50EEB">
              <w:rPr>
                <w:rFonts w:ascii="Arial" w:hAnsi="Arial" w:cs="Arial"/>
                <w:szCs w:val="20"/>
              </w:rPr>
              <w:t>Electronic self-sign up for patients</w:t>
            </w:r>
          </w:p>
          <w:p w:rsidR="00C50EEB" w:rsidRPr="0068440B" w:rsidRDefault="004D3C80" w:rsidP="00C50EEB">
            <w:pPr>
              <w:pStyle w:val="Default"/>
              <w:numPr>
                <w:ilvl w:val="0"/>
                <w:numId w:val="3"/>
              </w:numPr>
              <w:tabs>
                <w:tab w:val="left" w:pos="142"/>
              </w:tabs>
              <w:rPr>
                <w:rFonts w:ascii="Arial" w:hAnsi="Arial" w:cs="Arial"/>
                <w:szCs w:val="20"/>
              </w:rPr>
            </w:pPr>
            <w:r w:rsidRPr="00C50EEB">
              <w:rPr>
                <w:rFonts w:ascii="Arial" w:hAnsi="Arial" w:cs="Arial"/>
                <w:szCs w:val="20"/>
              </w:rPr>
              <w:t xml:space="preserve">Internal </w:t>
            </w:r>
            <w:r w:rsidR="00E11BDC">
              <w:rPr>
                <w:rFonts w:ascii="Arial" w:hAnsi="Arial" w:cs="Arial"/>
                <w:szCs w:val="20"/>
              </w:rPr>
              <w:t xml:space="preserve">building </w:t>
            </w:r>
            <w:r w:rsidRPr="00C50EEB">
              <w:rPr>
                <w:rFonts w:ascii="Arial" w:hAnsi="Arial" w:cs="Arial"/>
                <w:szCs w:val="20"/>
              </w:rPr>
              <w:t>development in general to meet CQC standards</w:t>
            </w:r>
          </w:p>
          <w:p w:rsidR="00A75AE8" w:rsidRPr="002649FE" w:rsidRDefault="00A75AE8" w:rsidP="007D5B66">
            <w:pPr>
              <w:pStyle w:val="Default"/>
              <w:tabs>
                <w:tab w:val="left" w:pos="142"/>
              </w:tabs>
              <w:rPr>
                <w:rFonts w:ascii="Arial" w:hAnsi="Arial" w:cs="Arial"/>
                <w:sz w:val="24"/>
              </w:rPr>
            </w:pPr>
          </w:p>
        </w:tc>
      </w:tr>
      <w:tr w:rsidR="00A75AE8" w:rsidRPr="002649FE" w:rsidTr="00BD4D4E">
        <w:trPr>
          <w:trHeight w:val="85"/>
        </w:trPr>
        <w:tc>
          <w:tcPr>
            <w:tcW w:w="14066" w:type="dxa"/>
            <w:gridSpan w:val="2"/>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7D5B66">
            <w:pPr>
              <w:pStyle w:val="Default"/>
              <w:tabs>
                <w:tab w:val="left" w:pos="142"/>
              </w:tabs>
              <w:rPr>
                <w:rFonts w:ascii="Arial" w:hAnsi="Arial" w:cs="Arial"/>
                <w:sz w:val="24"/>
              </w:rPr>
            </w:pPr>
          </w:p>
          <w:p w:rsidR="00A75AE8" w:rsidRDefault="004D3C80" w:rsidP="0068440B">
            <w:pPr>
              <w:pStyle w:val="Default"/>
              <w:tabs>
                <w:tab w:val="left" w:pos="142"/>
              </w:tabs>
              <w:rPr>
                <w:rFonts w:ascii="Arial" w:hAnsi="Arial" w:cs="Arial"/>
                <w:szCs w:val="20"/>
              </w:rPr>
            </w:pPr>
            <w:r w:rsidRPr="00C50EEB">
              <w:rPr>
                <w:rFonts w:ascii="Arial" w:hAnsi="Arial" w:cs="Arial"/>
                <w:szCs w:val="20"/>
              </w:rPr>
              <w:t xml:space="preserve">Our patients are </w:t>
            </w:r>
            <w:r w:rsidR="00C50EEB">
              <w:rPr>
                <w:rFonts w:ascii="Arial" w:hAnsi="Arial" w:cs="Arial"/>
                <w:szCs w:val="20"/>
              </w:rPr>
              <w:t xml:space="preserve">continuously </w:t>
            </w:r>
            <w:r w:rsidRPr="00C50EEB">
              <w:rPr>
                <w:rFonts w:ascii="Arial" w:hAnsi="Arial" w:cs="Arial"/>
                <w:szCs w:val="20"/>
              </w:rPr>
              <w:t>informed through our PRG meeting</w:t>
            </w:r>
            <w:r w:rsidR="00C50EEB">
              <w:rPr>
                <w:rFonts w:ascii="Arial" w:hAnsi="Arial" w:cs="Arial"/>
                <w:szCs w:val="20"/>
              </w:rPr>
              <w:t>s</w:t>
            </w:r>
            <w:r w:rsidRPr="00C50EEB">
              <w:rPr>
                <w:rFonts w:ascii="Arial" w:hAnsi="Arial" w:cs="Arial"/>
                <w:szCs w:val="20"/>
              </w:rPr>
              <w:t xml:space="preserve"> about the progress. </w:t>
            </w:r>
            <w:r w:rsidR="00C50EEB">
              <w:rPr>
                <w:rFonts w:ascii="Arial" w:hAnsi="Arial" w:cs="Arial"/>
                <w:szCs w:val="20"/>
              </w:rPr>
              <w:t xml:space="preserve">Although in general everybody including our patients </w:t>
            </w:r>
            <w:r w:rsidR="0066280D">
              <w:rPr>
                <w:rFonts w:ascii="Arial" w:hAnsi="Arial" w:cs="Arial"/>
                <w:szCs w:val="20"/>
              </w:rPr>
              <w:t>are</w:t>
            </w:r>
            <w:r w:rsidR="00C50EEB">
              <w:rPr>
                <w:rFonts w:ascii="Arial" w:hAnsi="Arial" w:cs="Arial"/>
                <w:szCs w:val="20"/>
              </w:rPr>
              <w:t xml:space="preserve"> still very disappointed with the outcome of our potential move to FMH, we are pleased to confirm that we </w:t>
            </w:r>
            <w:r w:rsidR="003D25A9">
              <w:rPr>
                <w:rFonts w:ascii="Arial" w:hAnsi="Arial" w:cs="Arial"/>
                <w:szCs w:val="20"/>
              </w:rPr>
              <w:t xml:space="preserve">have </w:t>
            </w:r>
            <w:r w:rsidR="00C50EEB">
              <w:rPr>
                <w:rFonts w:ascii="Arial" w:hAnsi="Arial" w:cs="Arial"/>
                <w:szCs w:val="20"/>
              </w:rPr>
              <w:t>m</w:t>
            </w:r>
            <w:r w:rsidR="004C6A02">
              <w:rPr>
                <w:rFonts w:ascii="Arial" w:hAnsi="Arial" w:cs="Arial"/>
                <w:szCs w:val="20"/>
              </w:rPr>
              <w:t>oved on and are very busy with</w:t>
            </w:r>
            <w:r w:rsidR="00C50EEB">
              <w:rPr>
                <w:rFonts w:ascii="Arial" w:hAnsi="Arial" w:cs="Arial"/>
                <w:szCs w:val="20"/>
              </w:rPr>
              <w:t xml:space="preserve"> new </w:t>
            </w:r>
            <w:r w:rsidR="002408DB">
              <w:rPr>
                <w:rFonts w:ascii="Arial" w:hAnsi="Arial" w:cs="Arial"/>
                <w:szCs w:val="20"/>
              </w:rPr>
              <w:t>planning and preparing for our building work.</w:t>
            </w:r>
          </w:p>
          <w:p w:rsidR="0068440B" w:rsidRDefault="004C6A02" w:rsidP="0068440B">
            <w:pPr>
              <w:pStyle w:val="Default"/>
              <w:tabs>
                <w:tab w:val="left" w:pos="142"/>
              </w:tabs>
              <w:rPr>
                <w:rFonts w:ascii="Arial" w:hAnsi="Arial" w:cs="Arial"/>
                <w:szCs w:val="20"/>
              </w:rPr>
            </w:pPr>
            <w:r>
              <w:rPr>
                <w:rFonts w:ascii="Arial" w:hAnsi="Arial" w:cs="Arial"/>
                <w:szCs w:val="20"/>
              </w:rPr>
              <w:t xml:space="preserve">At </w:t>
            </w:r>
            <w:r w:rsidR="0068440B">
              <w:rPr>
                <w:rFonts w:ascii="Arial" w:hAnsi="Arial" w:cs="Arial"/>
                <w:szCs w:val="20"/>
              </w:rPr>
              <w:t>present we are awaiting our first quotes for the requested work to come through, so we can decide on a date and time which is required for the work</w:t>
            </w:r>
            <w:r>
              <w:rPr>
                <w:rFonts w:ascii="Arial" w:hAnsi="Arial" w:cs="Arial"/>
                <w:szCs w:val="20"/>
              </w:rPr>
              <w:t xml:space="preserve"> to commence</w:t>
            </w:r>
            <w:r w:rsidR="0068440B">
              <w:rPr>
                <w:rFonts w:ascii="Arial" w:hAnsi="Arial" w:cs="Arial"/>
                <w:szCs w:val="20"/>
              </w:rPr>
              <w:t>.</w:t>
            </w:r>
          </w:p>
          <w:p w:rsidR="0068440B" w:rsidRPr="002649FE" w:rsidRDefault="0068440B" w:rsidP="0068440B">
            <w:pPr>
              <w:pStyle w:val="Default"/>
              <w:tabs>
                <w:tab w:val="left" w:pos="142"/>
              </w:tabs>
              <w:rPr>
                <w:rFonts w:ascii="Arial" w:hAnsi="Arial" w:cs="Arial"/>
                <w:sz w:val="24"/>
              </w:rPr>
            </w:pPr>
          </w:p>
        </w:tc>
      </w:tr>
      <w:tr w:rsidR="00A75AE8" w:rsidRPr="002649FE" w:rsidTr="007D5B66">
        <w:trPr>
          <w:gridAfter w:val="1"/>
          <w:wAfter w:w="32" w:type="dxa"/>
          <w:trHeight w:val="555"/>
        </w:trPr>
        <w:tc>
          <w:tcPr>
            <w:tcW w:w="14034" w:type="dxa"/>
            <w:shd w:val="clear" w:color="auto" w:fill="5482AB"/>
            <w:vAlign w:val="center"/>
          </w:tcPr>
          <w:p w:rsidR="00A75AE8" w:rsidRPr="002649FE" w:rsidRDefault="00A75AE8" w:rsidP="007D5B66">
            <w:pPr>
              <w:pStyle w:val="NumberedContent"/>
              <w:numPr>
                <w:ilvl w:val="0"/>
                <w:numId w:val="0"/>
              </w:numPr>
              <w:tabs>
                <w:tab w:val="left" w:pos="142"/>
              </w:tabs>
              <w:rPr>
                <w:rFonts w:ascii="Arial" w:hAnsi="Arial" w:cs="Arial"/>
              </w:rPr>
            </w:pPr>
            <w:r w:rsidRPr="002649FE">
              <w:rPr>
                <w:rFonts w:ascii="Arial" w:hAnsi="Arial" w:cs="Arial"/>
                <w:b/>
              </w:rPr>
              <w:lastRenderedPageBreak/>
              <w:br w:type="page"/>
            </w:r>
            <w:r w:rsidRPr="002649FE">
              <w:rPr>
                <w:rFonts w:ascii="Arial" w:hAnsi="Arial" w:cs="Arial"/>
                <w:color w:val="FFFFFF" w:themeColor="background1"/>
              </w:rPr>
              <w:t>Priority area 2</w:t>
            </w:r>
          </w:p>
        </w:tc>
      </w:tr>
      <w:tr w:rsidR="00A75AE8" w:rsidRPr="002649FE" w:rsidTr="007D5B66">
        <w:trPr>
          <w:gridAfter w:val="1"/>
          <w:wAfter w:w="32" w:type="dxa"/>
          <w:trHeight w:val="920"/>
        </w:trPr>
        <w:tc>
          <w:tcPr>
            <w:tcW w:w="14034" w:type="dxa"/>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7D5B66">
            <w:pPr>
              <w:pStyle w:val="Default"/>
              <w:tabs>
                <w:tab w:val="left" w:pos="142"/>
              </w:tabs>
              <w:rPr>
                <w:rFonts w:ascii="Arial" w:hAnsi="Arial" w:cs="Arial"/>
                <w:sz w:val="24"/>
              </w:rPr>
            </w:pPr>
          </w:p>
          <w:p w:rsidR="00A75AE8" w:rsidRPr="003D25A9" w:rsidRDefault="003D25A9" w:rsidP="007D5B66">
            <w:pPr>
              <w:pStyle w:val="Default"/>
              <w:tabs>
                <w:tab w:val="left" w:pos="142"/>
              </w:tabs>
              <w:rPr>
                <w:rFonts w:ascii="Arial" w:hAnsi="Arial" w:cs="Arial"/>
                <w:szCs w:val="20"/>
              </w:rPr>
            </w:pPr>
            <w:r w:rsidRPr="003D25A9">
              <w:rPr>
                <w:rFonts w:ascii="Arial" w:hAnsi="Arial" w:cs="Arial"/>
                <w:szCs w:val="20"/>
              </w:rPr>
              <w:t>Practice website (update &amp; awareness)</w:t>
            </w:r>
          </w:p>
          <w:p w:rsidR="00A75AE8" w:rsidRPr="002649FE" w:rsidRDefault="00A75AE8" w:rsidP="007D5B66">
            <w:pPr>
              <w:pStyle w:val="Default"/>
              <w:tabs>
                <w:tab w:val="left" w:pos="142"/>
              </w:tabs>
              <w:rPr>
                <w:rFonts w:ascii="Arial" w:hAnsi="Arial" w:cs="Arial"/>
                <w:sz w:val="24"/>
              </w:rPr>
            </w:pPr>
          </w:p>
        </w:tc>
      </w:tr>
      <w:tr w:rsidR="00A75AE8" w:rsidRPr="002649FE" w:rsidTr="007D5B66">
        <w:trPr>
          <w:gridAfter w:val="1"/>
          <w:wAfter w:w="32" w:type="dxa"/>
          <w:trHeight w:val="920"/>
        </w:trPr>
        <w:tc>
          <w:tcPr>
            <w:tcW w:w="14034" w:type="dxa"/>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A75AE8" w:rsidRDefault="00A75AE8" w:rsidP="007D5B66">
            <w:pPr>
              <w:pStyle w:val="Default"/>
              <w:tabs>
                <w:tab w:val="left" w:pos="142"/>
              </w:tabs>
              <w:rPr>
                <w:rFonts w:ascii="Arial" w:hAnsi="Arial" w:cs="Arial"/>
                <w:sz w:val="24"/>
              </w:rPr>
            </w:pPr>
          </w:p>
          <w:p w:rsidR="003D25A9" w:rsidRDefault="003D25A9" w:rsidP="007D5B66">
            <w:pPr>
              <w:pStyle w:val="Default"/>
              <w:tabs>
                <w:tab w:val="left" w:pos="142"/>
              </w:tabs>
              <w:rPr>
                <w:rFonts w:ascii="Arial" w:hAnsi="Arial" w:cs="Arial"/>
                <w:szCs w:val="20"/>
              </w:rPr>
            </w:pPr>
            <w:r w:rsidRPr="003D25A9">
              <w:rPr>
                <w:rFonts w:ascii="Arial" w:hAnsi="Arial" w:cs="Arial"/>
                <w:szCs w:val="20"/>
              </w:rPr>
              <w:t>We found out, thanks to our patient questionnaire</w:t>
            </w:r>
            <w:r w:rsidR="0066280D">
              <w:rPr>
                <w:rFonts w:ascii="Arial" w:hAnsi="Arial" w:cs="Arial"/>
                <w:szCs w:val="20"/>
              </w:rPr>
              <w:t xml:space="preserve"> feedback</w:t>
            </w:r>
            <w:r w:rsidRPr="003D25A9">
              <w:rPr>
                <w:rFonts w:ascii="Arial" w:hAnsi="Arial" w:cs="Arial"/>
                <w:szCs w:val="20"/>
              </w:rPr>
              <w:t>, that not many of our re</w:t>
            </w:r>
            <w:r w:rsidR="004C6A02">
              <w:rPr>
                <w:rFonts w:ascii="Arial" w:hAnsi="Arial" w:cs="Arial"/>
                <w:szCs w:val="20"/>
              </w:rPr>
              <w:t>gistered patients are aware of</w:t>
            </w:r>
            <w:r w:rsidRPr="003D25A9">
              <w:rPr>
                <w:rFonts w:ascii="Arial" w:hAnsi="Arial" w:cs="Arial"/>
                <w:szCs w:val="20"/>
              </w:rPr>
              <w:t xml:space="preserve"> our practice website. Since then we </w:t>
            </w:r>
            <w:r w:rsidR="004C6A02">
              <w:rPr>
                <w:rFonts w:ascii="Arial" w:hAnsi="Arial" w:cs="Arial"/>
                <w:szCs w:val="20"/>
              </w:rPr>
              <w:t xml:space="preserve">have </w:t>
            </w:r>
            <w:r w:rsidRPr="003D25A9">
              <w:rPr>
                <w:rFonts w:ascii="Arial" w:hAnsi="Arial" w:cs="Arial"/>
                <w:szCs w:val="20"/>
              </w:rPr>
              <w:t>made sure that the information is available in our waiting rooms, leaflets with the details are handed out to patient</w:t>
            </w:r>
            <w:r w:rsidR="004C6A02">
              <w:rPr>
                <w:rFonts w:ascii="Arial" w:hAnsi="Arial" w:cs="Arial"/>
                <w:szCs w:val="20"/>
              </w:rPr>
              <w:t>s</w:t>
            </w:r>
            <w:r w:rsidRPr="003D25A9">
              <w:rPr>
                <w:rFonts w:ascii="Arial" w:hAnsi="Arial" w:cs="Arial"/>
                <w:szCs w:val="20"/>
              </w:rPr>
              <w:t xml:space="preserve"> from our reception staff and more information is given also at the point of registration.</w:t>
            </w:r>
          </w:p>
          <w:p w:rsidR="005B71A5" w:rsidRPr="003D25A9" w:rsidRDefault="003D25A9" w:rsidP="007D5B66">
            <w:pPr>
              <w:pStyle w:val="Default"/>
              <w:tabs>
                <w:tab w:val="left" w:pos="142"/>
              </w:tabs>
              <w:rPr>
                <w:rFonts w:ascii="Arial" w:hAnsi="Arial" w:cs="Arial"/>
                <w:szCs w:val="20"/>
              </w:rPr>
            </w:pPr>
            <w:r>
              <w:rPr>
                <w:rFonts w:ascii="Arial" w:hAnsi="Arial" w:cs="Arial"/>
                <w:szCs w:val="20"/>
              </w:rPr>
              <w:t>Our website is update</w:t>
            </w:r>
            <w:r w:rsidR="0066280D">
              <w:rPr>
                <w:rFonts w:ascii="Arial" w:hAnsi="Arial" w:cs="Arial"/>
                <w:szCs w:val="20"/>
              </w:rPr>
              <w:t>d</w:t>
            </w:r>
            <w:r>
              <w:rPr>
                <w:rFonts w:ascii="Arial" w:hAnsi="Arial" w:cs="Arial"/>
                <w:szCs w:val="20"/>
              </w:rPr>
              <w:t xml:space="preserve"> on a regular basis </w:t>
            </w:r>
            <w:r w:rsidR="005B71A5">
              <w:rPr>
                <w:rFonts w:ascii="Arial" w:hAnsi="Arial" w:cs="Arial"/>
                <w:szCs w:val="20"/>
              </w:rPr>
              <w:t xml:space="preserve">and offers </w:t>
            </w:r>
            <w:r w:rsidR="004C6A02">
              <w:rPr>
                <w:rFonts w:ascii="Arial" w:hAnsi="Arial" w:cs="Arial"/>
                <w:szCs w:val="20"/>
              </w:rPr>
              <w:t xml:space="preserve">a </w:t>
            </w:r>
            <w:r w:rsidR="005B71A5">
              <w:rPr>
                <w:rFonts w:ascii="Arial" w:hAnsi="Arial" w:cs="Arial"/>
                <w:szCs w:val="20"/>
              </w:rPr>
              <w:t>wide range o</w:t>
            </w:r>
            <w:r w:rsidR="004C6A02">
              <w:rPr>
                <w:rFonts w:ascii="Arial" w:hAnsi="Arial" w:cs="Arial"/>
                <w:szCs w:val="20"/>
              </w:rPr>
              <w:t>f services to our patients, such as</w:t>
            </w:r>
            <w:r w:rsidR="005B71A5">
              <w:rPr>
                <w:rFonts w:ascii="Arial" w:hAnsi="Arial" w:cs="Arial"/>
                <w:szCs w:val="20"/>
              </w:rPr>
              <w:t xml:space="preserve">: registration, online access, electronic prescription, patient questionnaire, FFT, virtual PRG registration. </w:t>
            </w:r>
          </w:p>
          <w:p w:rsidR="00A75AE8" w:rsidRPr="002649FE" w:rsidRDefault="00A75AE8" w:rsidP="007D5B66">
            <w:pPr>
              <w:pStyle w:val="Default"/>
              <w:tabs>
                <w:tab w:val="left" w:pos="142"/>
              </w:tabs>
              <w:rPr>
                <w:rFonts w:ascii="Arial" w:hAnsi="Arial" w:cs="Arial"/>
                <w:sz w:val="24"/>
              </w:rPr>
            </w:pPr>
          </w:p>
        </w:tc>
      </w:tr>
      <w:tr w:rsidR="00A75AE8" w:rsidRPr="002649FE" w:rsidTr="007D5B66">
        <w:trPr>
          <w:gridAfter w:val="1"/>
          <w:wAfter w:w="32" w:type="dxa"/>
          <w:trHeight w:val="920"/>
        </w:trPr>
        <w:tc>
          <w:tcPr>
            <w:tcW w:w="14034" w:type="dxa"/>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Default="00A75AE8" w:rsidP="007D5B66">
            <w:pPr>
              <w:pStyle w:val="Default"/>
              <w:tabs>
                <w:tab w:val="left" w:pos="142"/>
              </w:tabs>
              <w:rPr>
                <w:rFonts w:ascii="Arial" w:hAnsi="Arial" w:cs="Arial"/>
                <w:sz w:val="24"/>
              </w:rPr>
            </w:pPr>
          </w:p>
          <w:p w:rsidR="005B71A5" w:rsidRDefault="005B71A5" w:rsidP="007D5B66">
            <w:pPr>
              <w:pStyle w:val="Default"/>
              <w:tabs>
                <w:tab w:val="left" w:pos="142"/>
              </w:tabs>
              <w:rPr>
                <w:rFonts w:ascii="Arial" w:hAnsi="Arial" w:cs="Arial"/>
                <w:szCs w:val="20"/>
              </w:rPr>
            </w:pPr>
            <w:r w:rsidRPr="005B71A5">
              <w:rPr>
                <w:rFonts w:ascii="Arial" w:hAnsi="Arial" w:cs="Arial"/>
                <w:szCs w:val="20"/>
              </w:rPr>
              <w:t>Our present updated website is a great source of information and services to our patients who can access</w:t>
            </w:r>
            <w:r>
              <w:rPr>
                <w:rFonts w:ascii="Arial" w:hAnsi="Arial" w:cs="Arial"/>
                <w:szCs w:val="20"/>
              </w:rPr>
              <w:t xml:space="preserve"> it</w:t>
            </w:r>
            <w:r w:rsidRPr="005B71A5">
              <w:rPr>
                <w:rFonts w:ascii="Arial" w:hAnsi="Arial" w:cs="Arial"/>
                <w:szCs w:val="20"/>
              </w:rPr>
              <w:t xml:space="preserve"> at any time. </w:t>
            </w:r>
          </w:p>
          <w:p w:rsidR="005B71A5" w:rsidRPr="005B71A5" w:rsidRDefault="005B71A5" w:rsidP="007D5B66">
            <w:pPr>
              <w:pStyle w:val="Default"/>
              <w:tabs>
                <w:tab w:val="left" w:pos="142"/>
              </w:tabs>
              <w:rPr>
                <w:rFonts w:ascii="Arial" w:hAnsi="Arial" w:cs="Arial"/>
                <w:szCs w:val="20"/>
              </w:rPr>
            </w:pPr>
            <w:r w:rsidRPr="005B71A5">
              <w:rPr>
                <w:rFonts w:ascii="Arial" w:hAnsi="Arial" w:cs="Arial"/>
                <w:szCs w:val="20"/>
              </w:rPr>
              <w:t xml:space="preserve">We </w:t>
            </w:r>
            <w:r>
              <w:rPr>
                <w:rFonts w:ascii="Arial" w:hAnsi="Arial" w:cs="Arial"/>
                <w:szCs w:val="20"/>
              </w:rPr>
              <w:t xml:space="preserve">have </w:t>
            </w:r>
            <w:r w:rsidRPr="005B71A5">
              <w:rPr>
                <w:rFonts w:ascii="Arial" w:hAnsi="Arial" w:cs="Arial"/>
                <w:szCs w:val="20"/>
              </w:rPr>
              <w:t>received very positive feedback from our patients and hope to offer even</w:t>
            </w:r>
            <w:r>
              <w:rPr>
                <w:rFonts w:ascii="Arial" w:hAnsi="Arial" w:cs="Arial"/>
                <w:szCs w:val="20"/>
              </w:rPr>
              <w:t xml:space="preserve"> more services in the future. </w:t>
            </w: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tblPr>
      <w:tblGrid>
        <w:gridCol w:w="14034"/>
      </w:tblGrid>
      <w:tr w:rsidR="00A75AE8" w:rsidRPr="002649FE" w:rsidTr="007D5B66">
        <w:trPr>
          <w:trHeight w:val="555"/>
        </w:trPr>
        <w:tc>
          <w:tcPr>
            <w:tcW w:w="14034" w:type="dxa"/>
            <w:shd w:val="clear" w:color="auto" w:fill="5482AB"/>
            <w:vAlign w:val="center"/>
          </w:tcPr>
          <w:p w:rsidR="00A75AE8" w:rsidRPr="002649FE" w:rsidRDefault="00A75AE8" w:rsidP="007D5B66">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7D5B66">
        <w:trPr>
          <w:trHeight w:val="920"/>
        </w:trPr>
        <w:tc>
          <w:tcPr>
            <w:tcW w:w="14034" w:type="dxa"/>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7D5B66">
            <w:pPr>
              <w:pStyle w:val="Default"/>
              <w:tabs>
                <w:tab w:val="left" w:pos="142"/>
              </w:tabs>
              <w:rPr>
                <w:rFonts w:ascii="Arial" w:hAnsi="Arial" w:cs="Arial"/>
                <w:sz w:val="24"/>
              </w:rPr>
            </w:pPr>
          </w:p>
          <w:p w:rsidR="00A75AE8" w:rsidRPr="005B71A5" w:rsidRDefault="005B71A5" w:rsidP="007D5B66">
            <w:pPr>
              <w:pStyle w:val="Default"/>
              <w:tabs>
                <w:tab w:val="left" w:pos="142"/>
              </w:tabs>
              <w:rPr>
                <w:rFonts w:ascii="Arial" w:hAnsi="Arial" w:cs="Arial"/>
                <w:szCs w:val="20"/>
              </w:rPr>
            </w:pPr>
            <w:r>
              <w:rPr>
                <w:rFonts w:ascii="Arial" w:hAnsi="Arial" w:cs="Arial"/>
                <w:szCs w:val="20"/>
              </w:rPr>
              <w:t>Improve communication channels between the practice &amp; patients</w:t>
            </w:r>
          </w:p>
          <w:p w:rsidR="00A75AE8" w:rsidRPr="002649FE" w:rsidRDefault="00A75AE8" w:rsidP="007D5B66">
            <w:pPr>
              <w:pStyle w:val="Default"/>
              <w:tabs>
                <w:tab w:val="left" w:pos="142"/>
              </w:tabs>
              <w:rPr>
                <w:rFonts w:ascii="Arial" w:hAnsi="Arial" w:cs="Arial"/>
                <w:sz w:val="24"/>
              </w:rPr>
            </w:pPr>
          </w:p>
        </w:tc>
      </w:tr>
      <w:tr w:rsidR="00A75AE8" w:rsidRPr="002649FE" w:rsidTr="007D5B66">
        <w:trPr>
          <w:trHeight w:val="920"/>
        </w:trPr>
        <w:tc>
          <w:tcPr>
            <w:tcW w:w="14034" w:type="dxa"/>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rsidR="00A75AE8" w:rsidRPr="002649FE" w:rsidRDefault="00A75AE8" w:rsidP="007D5B66">
            <w:pPr>
              <w:pStyle w:val="Default"/>
              <w:tabs>
                <w:tab w:val="left" w:pos="142"/>
              </w:tabs>
              <w:rPr>
                <w:rFonts w:ascii="Arial" w:hAnsi="Arial" w:cs="Arial"/>
                <w:sz w:val="24"/>
              </w:rPr>
            </w:pPr>
          </w:p>
          <w:p w:rsidR="00C76439" w:rsidRDefault="00F04D0D" w:rsidP="007D5B66">
            <w:pPr>
              <w:pStyle w:val="Default"/>
              <w:tabs>
                <w:tab w:val="left" w:pos="142"/>
              </w:tabs>
              <w:rPr>
                <w:rFonts w:ascii="Arial" w:hAnsi="Arial" w:cs="Arial"/>
                <w:szCs w:val="20"/>
              </w:rPr>
            </w:pPr>
            <w:r w:rsidRPr="00F04D0D">
              <w:rPr>
                <w:rFonts w:ascii="Arial" w:hAnsi="Arial" w:cs="Arial"/>
                <w:szCs w:val="20"/>
              </w:rPr>
              <w:t>As fairly new PRG we understood at the very beginning that we have to change and improve our existing ways of connecting with our patients. Our main aim was to increase the number of our PRG members and we successfully managed to recruit six more face-to-face patients this year. A</w:t>
            </w:r>
            <w:r w:rsidR="001075CA">
              <w:rPr>
                <w:rFonts w:ascii="Arial" w:hAnsi="Arial" w:cs="Arial"/>
                <w:szCs w:val="20"/>
              </w:rPr>
              <w:t>s a group we havemanaged to find</w:t>
            </w:r>
            <w:r w:rsidRPr="00F04D0D">
              <w:rPr>
                <w:rFonts w:ascii="Arial" w:hAnsi="Arial" w:cs="Arial"/>
                <w:szCs w:val="20"/>
              </w:rPr>
              <w:t xml:space="preserve"> new ways of “advertising”</w:t>
            </w:r>
            <w:r w:rsidR="00500A6E">
              <w:rPr>
                <w:rFonts w:ascii="Arial" w:hAnsi="Arial" w:cs="Arial"/>
                <w:szCs w:val="20"/>
              </w:rPr>
              <w:t xml:space="preserve"> </w:t>
            </w:r>
            <w:r>
              <w:rPr>
                <w:rFonts w:ascii="Arial" w:hAnsi="Arial" w:cs="Arial"/>
                <w:szCs w:val="20"/>
              </w:rPr>
              <w:t>our group through</w:t>
            </w:r>
            <w:r w:rsidRPr="00F04D0D">
              <w:rPr>
                <w:rFonts w:ascii="Arial" w:hAnsi="Arial" w:cs="Arial"/>
                <w:szCs w:val="20"/>
              </w:rPr>
              <w:t xml:space="preserve"> information cards attached to patient’s </w:t>
            </w:r>
            <w:r w:rsidR="001075CA">
              <w:rPr>
                <w:rFonts w:ascii="Arial" w:hAnsi="Arial" w:cs="Arial"/>
                <w:szCs w:val="20"/>
              </w:rPr>
              <w:t>prescriptions or handing out</w:t>
            </w:r>
            <w:r w:rsidRPr="00F04D0D">
              <w:rPr>
                <w:rFonts w:ascii="Arial" w:hAnsi="Arial" w:cs="Arial"/>
                <w:szCs w:val="20"/>
              </w:rPr>
              <w:t xml:space="preserve"> leaflets in the waiting room while patients are waiting for their appointment.</w:t>
            </w:r>
            <w:r>
              <w:rPr>
                <w:rFonts w:ascii="Arial" w:hAnsi="Arial" w:cs="Arial"/>
                <w:szCs w:val="20"/>
              </w:rPr>
              <w:t xml:space="preserve"> </w:t>
            </w:r>
          </w:p>
          <w:p w:rsidR="00C76439" w:rsidRDefault="00C76439" w:rsidP="007D5B66">
            <w:pPr>
              <w:pStyle w:val="Default"/>
              <w:tabs>
                <w:tab w:val="left" w:pos="142"/>
              </w:tabs>
              <w:rPr>
                <w:rFonts w:ascii="Arial" w:hAnsi="Arial" w:cs="Arial"/>
                <w:szCs w:val="20"/>
              </w:rPr>
            </w:pPr>
          </w:p>
          <w:p w:rsidR="00A75AE8" w:rsidRPr="00F04D0D" w:rsidRDefault="00F04D0D" w:rsidP="007D5B66">
            <w:pPr>
              <w:pStyle w:val="Default"/>
              <w:tabs>
                <w:tab w:val="left" w:pos="142"/>
              </w:tabs>
              <w:rPr>
                <w:rFonts w:ascii="Arial" w:hAnsi="Arial" w:cs="Arial"/>
                <w:szCs w:val="20"/>
              </w:rPr>
            </w:pPr>
            <w:r>
              <w:rPr>
                <w:rFonts w:ascii="Arial" w:hAnsi="Arial" w:cs="Arial"/>
                <w:szCs w:val="20"/>
              </w:rPr>
              <w:t xml:space="preserve">We found </w:t>
            </w:r>
            <w:r w:rsidR="00500A6E">
              <w:rPr>
                <w:rFonts w:ascii="Arial" w:hAnsi="Arial" w:cs="Arial"/>
                <w:szCs w:val="20"/>
              </w:rPr>
              <w:t xml:space="preserve">it </w:t>
            </w:r>
            <w:r>
              <w:rPr>
                <w:rFonts w:ascii="Arial" w:hAnsi="Arial" w:cs="Arial"/>
                <w:szCs w:val="20"/>
              </w:rPr>
              <w:t>rather difficult t</w:t>
            </w:r>
            <w:r w:rsidR="00500A6E">
              <w:rPr>
                <w:rFonts w:ascii="Arial" w:hAnsi="Arial" w:cs="Arial"/>
                <w:szCs w:val="20"/>
              </w:rPr>
              <w:t>o connect and involve</w:t>
            </w:r>
            <w:r>
              <w:rPr>
                <w:rFonts w:ascii="Arial" w:hAnsi="Arial" w:cs="Arial"/>
                <w:szCs w:val="20"/>
              </w:rPr>
              <w:t xml:space="preserve"> </w:t>
            </w:r>
            <w:r w:rsidR="00500A6E">
              <w:rPr>
                <w:rFonts w:ascii="Arial" w:hAnsi="Arial" w:cs="Arial"/>
                <w:szCs w:val="20"/>
              </w:rPr>
              <w:t xml:space="preserve">the </w:t>
            </w:r>
            <w:r>
              <w:rPr>
                <w:rFonts w:ascii="Arial" w:hAnsi="Arial" w:cs="Arial"/>
                <w:szCs w:val="20"/>
              </w:rPr>
              <w:t xml:space="preserve">younger population of our registered patients </w:t>
            </w:r>
            <w:r w:rsidR="001075CA">
              <w:rPr>
                <w:rFonts w:ascii="Arial" w:hAnsi="Arial" w:cs="Arial"/>
                <w:szCs w:val="20"/>
              </w:rPr>
              <w:t xml:space="preserve">and as a result of this we </w:t>
            </w:r>
            <w:r>
              <w:rPr>
                <w:rFonts w:ascii="Arial" w:hAnsi="Arial" w:cs="Arial"/>
                <w:szCs w:val="20"/>
              </w:rPr>
              <w:t xml:space="preserve">agreed </w:t>
            </w:r>
            <w:r w:rsidR="00B17468">
              <w:rPr>
                <w:rFonts w:ascii="Arial" w:hAnsi="Arial" w:cs="Arial"/>
                <w:szCs w:val="20"/>
              </w:rPr>
              <w:t xml:space="preserve">during our last PRG meeting that </w:t>
            </w:r>
            <w:r w:rsidR="00C76439">
              <w:rPr>
                <w:rFonts w:ascii="Arial" w:hAnsi="Arial" w:cs="Arial"/>
                <w:szCs w:val="20"/>
              </w:rPr>
              <w:t>we will</w:t>
            </w:r>
            <w:r w:rsidR="00B17468">
              <w:rPr>
                <w:rFonts w:ascii="Arial" w:hAnsi="Arial" w:cs="Arial"/>
                <w:szCs w:val="20"/>
              </w:rPr>
              <w:t xml:space="preserve"> introduce virtual PRG to our patients. This way patients could be involved as much as coming to our face-to-face meeti</w:t>
            </w:r>
            <w:r w:rsidR="00C76439">
              <w:rPr>
                <w:rFonts w:ascii="Arial" w:hAnsi="Arial" w:cs="Arial"/>
                <w:szCs w:val="20"/>
              </w:rPr>
              <w:t>ng or as lit</w:t>
            </w:r>
            <w:r w:rsidR="001075CA">
              <w:rPr>
                <w:rFonts w:ascii="Arial" w:hAnsi="Arial" w:cs="Arial"/>
                <w:szCs w:val="20"/>
              </w:rPr>
              <w:t>tle as replying via email to</w:t>
            </w:r>
            <w:r w:rsidR="00B17468">
              <w:rPr>
                <w:rFonts w:ascii="Arial" w:hAnsi="Arial" w:cs="Arial"/>
                <w:szCs w:val="20"/>
              </w:rPr>
              <w:t xml:space="preserve"> </w:t>
            </w:r>
            <w:r w:rsidR="00C76439">
              <w:rPr>
                <w:rFonts w:ascii="Arial" w:hAnsi="Arial" w:cs="Arial"/>
                <w:szCs w:val="20"/>
              </w:rPr>
              <w:t xml:space="preserve">(four times a year) surveys. </w:t>
            </w:r>
            <w:r w:rsidR="0086012B">
              <w:rPr>
                <w:rFonts w:ascii="Arial" w:hAnsi="Arial" w:cs="Arial"/>
                <w:szCs w:val="20"/>
              </w:rPr>
              <w:t>To support and develop our PRG o</w:t>
            </w:r>
            <w:r w:rsidR="007D5B66">
              <w:rPr>
                <w:rFonts w:ascii="Arial" w:hAnsi="Arial" w:cs="Arial"/>
                <w:szCs w:val="20"/>
              </w:rPr>
              <w:t xml:space="preserve">ur </w:t>
            </w:r>
            <w:r w:rsidR="00711A5C">
              <w:rPr>
                <w:rFonts w:ascii="Arial" w:hAnsi="Arial" w:cs="Arial"/>
                <w:szCs w:val="20"/>
              </w:rPr>
              <w:t>practice has</w:t>
            </w:r>
            <w:r w:rsidR="007D5B66">
              <w:rPr>
                <w:rFonts w:ascii="Arial" w:hAnsi="Arial" w:cs="Arial"/>
                <w:szCs w:val="20"/>
              </w:rPr>
              <w:t xml:space="preserve"> attended the recent PPG event organised by the Healthwatch </w:t>
            </w:r>
            <w:r w:rsidR="0086012B">
              <w:rPr>
                <w:rFonts w:ascii="Arial" w:hAnsi="Arial" w:cs="Arial"/>
                <w:szCs w:val="20"/>
              </w:rPr>
              <w:t xml:space="preserve">and </w:t>
            </w:r>
            <w:r w:rsidR="007D5B66">
              <w:rPr>
                <w:rFonts w:ascii="Arial" w:hAnsi="Arial" w:cs="Arial"/>
                <w:szCs w:val="20"/>
              </w:rPr>
              <w:t>Barnet</w:t>
            </w:r>
            <w:r w:rsidR="0086012B">
              <w:rPr>
                <w:rFonts w:ascii="Arial" w:hAnsi="Arial" w:cs="Arial"/>
                <w:szCs w:val="20"/>
              </w:rPr>
              <w:t xml:space="preserve"> CCG on 25</w:t>
            </w:r>
            <w:r w:rsidR="0086012B" w:rsidRPr="0086012B">
              <w:rPr>
                <w:rFonts w:ascii="Arial" w:hAnsi="Arial" w:cs="Arial"/>
                <w:szCs w:val="20"/>
                <w:vertAlign w:val="superscript"/>
              </w:rPr>
              <w:t>th</w:t>
            </w:r>
            <w:r w:rsidR="0086012B">
              <w:rPr>
                <w:rFonts w:ascii="Arial" w:hAnsi="Arial" w:cs="Arial"/>
                <w:szCs w:val="20"/>
              </w:rPr>
              <w:t xml:space="preserve"> February 2015 as well as becoming affiliated with the National Association for Patient Participation (NAPP). </w:t>
            </w:r>
            <w:r w:rsidR="007D5B66">
              <w:rPr>
                <w:rFonts w:ascii="Arial" w:hAnsi="Arial" w:cs="Arial"/>
                <w:szCs w:val="20"/>
              </w:rPr>
              <w:t xml:space="preserve"> </w:t>
            </w:r>
            <w:r w:rsidR="00711A5C">
              <w:rPr>
                <w:rFonts w:ascii="Arial" w:hAnsi="Arial" w:cs="Arial"/>
                <w:szCs w:val="20"/>
              </w:rPr>
              <w:t>Also t</w:t>
            </w:r>
            <w:r w:rsidR="007D5B66">
              <w:rPr>
                <w:rFonts w:ascii="Arial" w:hAnsi="Arial" w:cs="Arial"/>
                <w:szCs w:val="20"/>
              </w:rPr>
              <w:t>hanks to the information received from this event we have found out that the most effective way of recruiting new members</w:t>
            </w:r>
            <w:r w:rsidR="00711A5C">
              <w:rPr>
                <w:rFonts w:ascii="Arial" w:hAnsi="Arial" w:cs="Arial"/>
                <w:szCs w:val="20"/>
              </w:rPr>
              <w:t xml:space="preserve"> to our PRG</w:t>
            </w:r>
            <w:r w:rsidR="007D5B66">
              <w:rPr>
                <w:rFonts w:ascii="Arial" w:hAnsi="Arial" w:cs="Arial"/>
                <w:szCs w:val="20"/>
              </w:rPr>
              <w:t xml:space="preserve"> is to talk to them for </w:t>
            </w:r>
            <w:r w:rsidR="00073B03">
              <w:rPr>
                <w:rFonts w:ascii="Arial" w:hAnsi="Arial" w:cs="Arial"/>
                <w:szCs w:val="20"/>
              </w:rPr>
              <w:t xml:space="preserve">a </w:t>
            </w:r>
            <w:r w:rsidR="007D5B66">
              <w:rPr>
                <w:rFonts w:ascii="Arial" w:hAnsi="Arial" w:cs="Arial"/>
                <w:szCs w:val="20"/>
              </w:rPr>
              <w:t>few minutes when</w:t>
            </w:r>
            <w:r w:rsidR="00073B03">
              <w:rPr>
                <w:rFonts w:ascii="Arial" w:hAnsi="Arial" w:cs="Arial"/>
                <w:szCs w:val="20"/>
              </w:rPr>
              <w:t xml:space="preserve"> they come to the practice. T</w:t>
            </w:r>
            <w:r w:rsidR="007D5B66">
              <w:rPr>
                <w:rFonts w:ascii="Arial" w:hAnsi="Arial" w:cs="Arial"/>
                <w:szCs w:val="20"/>
              </w:rPr>
              <w:t>he outcome our PRG</w:t>
            </w:r>
            <w:r w:rsidR="00073B03">
              <w:rPr>
                <w:rFonts w:ascii="Arial" w:hAnsi="Arial" w:cs="Arial"/>
                <w:szCs w:val="20"/>
              </w:rPr>
              <w:t xml:space="preserve"> is we</w:t>
            </w:r>
            <w:r w:rsidR="007D5B66">
              <w:rPr>
                <w:rFonts w:ascii="Arial" w:hAnsi="Arial" w:cs="Arial"/>
                <w:szCs w:val="20"/>
              </w:rPr>
              <w:t xml:space="preserve"> </w:t>
            </w:r>
            <w:r w:rsidR="00C76439">
              <w:rPr>
                <w:rFonts w:ascii="Arial" w:hAnsi="Arial" w:cs="Arial"/>
                <w:szCs w:val="20"/>
              </w:rPr>
              <w:t xml:space="preserve">have agreed that </w:t>
            </w:r>
            <w:r w:rsidR="00C11837">
              <w:rPr>
                <w:rFonts w:ascii="Arial" w:hAnsi="Arial" w:cs="Arial"/>
                <w:szCs w:val="20"/>
              </w:rPr>
              <w:t>it would</w:t>
            </w:r>
            <w:r w:rsidR="00B17468">
              <w:rPr>
                <w:rFonts w:ascii="Arial" w:hAnsi="Arial" w:cs="Arial"/>
                <w:szCs w:val="20"/>
              </w:rPr>
              <w:t xml:space="preserve"> be helpful if one of our young reception staff could approach </w:t>
            </w:r>
            <w:r w:rsidR="00C76439">
              <w:rPr>
                <w:rFonts w:ascii="Arial" w:hAnsi="Arial" w:cs="Arial"/>
                <w:szCs w:val="20"/>
              </w:rPr>
              <w:t xml:space="preserve">patients while they are waiting </w:t>
            </w:r>
            <w:r w:rsidR="00711A5C">
              <w:rPr>
                <w:rFonts w:ascii="Arial" w:hAnsi="Arial" w:cs="Arial"/>
                <w:szCs w:val="20"/>
              </w:rPr>
              <w:t xml:space="preserve">for their appointment </w:t>
            </w:r>
            <w:r w:rsidR="00C76439">
              <w:rPr>
                <w:rFonts w:ascii="Arial" w:hAnsi="Arial" w:cs="Arial"/>
                <w:szCs w:val="20"/>
              </w:rPr>
              <w:t>or on their way o</w:t>
            </w:r>
            <w:r w:rsidR="00073B03">
              <w:rPr>
                <w:rFonts w:ascii="Arial" w:hAnsi="Arial" w:cs="Arial"/>
                <w:szCs w:val="20"/>
              </w:rPr>
              <w:t>ut of the practice and hand</w:t>
            </w:r>
            <w:r w:rsidR="00C76439">
              <w:rPr>
                <w:rFonts w:ascii="Arial" w:hAnsi="Arial" w:cs="Arial"/>
                <w:szCs w:val="20"/>
              </w:rPr>
              <w:t xml:space="preserve"> out the leaflets and whenever possible </w:t>
            </w:r>
            <w:r w:rsidR="00C11837">
              <w:rPr>
                <w:rFonts w:ascii="Arial" w:hAnsi="Arial" w:cs="Arial"/>
                <w:szCs w:val="20"/>
              </w:rPr>
              <w:t xml:space="preserve">have a quick </w:t>
            </w:r>
            <w:r w:rsidR="007D5B66">
              <w:rPr>
                <w:rFonts w:ascii="Arial" w:hAnsi="Arial" w:cs="Arial"/>
                <w:szCs w:val="20"/>
              </w:rPr>
              <w:t xml:space="preserve">chat with our patients </w:t>
            </w:r>
            <w:r w:rsidR="00C11837">
              <w:rPr>
                <w:rFonts w:ascii="Arial" w:hAnsi="Arial" w:cs="Arial"/>
                <w:szCs w:val="20"/>
              </w:rPr>
              <w:t xml:space="preserve">and give </w:t>
            </w:r>
            <w:r w:rsidR="007D5B66">
              <w:rPr>
                <w:rFonts w:ascii="Arial" w:hAnsi="Arial" w:cs="Arial"/>
                <w:szCs w:val="20"/>
              </w:rPr>
              <w:t>them</w:t>
            </w:r>
            <w:r w:rsidR="00711A5C">
              <w:rPr>
                <w:rFonts w:ascii="Arial" w:hAnsi="Arial" w:cs="Arial"/>
                <w:szCs w:val="20"/>
              </w:rPr>
              <w:t xml:space="preserve"> a</w:t>
            </w:r>
            <w:r w:rsidR="007D5B66">
              <w:rPr>
                <w:rFonts w:ascii="Arial" w:hAnsi="Arial" w:cs="Arial"/>
                <w:szCs w:val="20"/>
              </w:rPr>
              <w:t xml:space="preserve"> </w:t>
            </w:r>
            <w:r w:rsidR="00073B03">
              <w:rPr>
                <w:rFonts w:ascii="Arial" w:hAnsi="Arial" w:cs="Arial"/>
                <w:szCs w:val="20"/>
              </w:rPr>
              <w:t>brief outline</w:t>
            </w:r>
            <w:r w:rsidR="00C11837">
              <w:rPr>
                <w:rFonts w:ascii="Arial" w:hAnsi="Arial" w:cs="Arial"/>
                <w:szCs w:val="20"/>
              </w:rPr>
              <w:t xml:space="preserve"> about our PRG.</w:t>
            </w:r>
            <w:r w:rsidR="007D5B66">
              <w:rPr>
                <w:rFonts w:ascii="Arial" w:hAnsi="Arial" w:cs="Arial"/>
                <w:szCs w:val="20"/>
              </w:rPr>
              <w:t xml:space="preserve"> We have designed a brief leaflet which offers all the information and also give</w:t>
            </w:r>
            <w:r w:rsidR="00711A5C">
              <w:rPr>
                <w:rFonts w:ascii="Arial" w:hAnsi="Arial" w:cs="Arial"/>
                <w:szCs w:val="20"/>
              </w:rPr>
              <w:t>s</w:t>
            </w:r>
            <w:r w:rsidR="007D5B66">
              <w:rPr>
                <w:rFonts w:ascii="Arial" w:hAnsi="Arial" w:cs="Arial"/>
                <w:szCs w:val="20"/>
              </w:rPr>
              <w:t xml:space="preserve"> our patients the opportunity to </w:t>
            </w:r>
            <w:r w:rsidR="008538F0">
              <w:rPr>
                <w:rFonts w:ascii="Arial" w:hAnsi="Arial" w:cs="Arial"/>
                <w:szCs w:val="20"/>
              </w:rPr>
              <w:t>leave their details and sign up if they wish to do so.</w:t>
            </w:r>
          </w:p>
          <w:p w:rsidR="00A75AE8" w:rsidRPr="002649FE" w:rsidRDefault="00A75AE8" w:rsidP="007D5B66">
            <w:pPr>
              <w:pStyle w:val="Default"/>
              <w:tabs>
                <w:tab w:val="left" w:pos="142"/>
              </w:tabs>
              <w:rPr>
                <w:rFonts w:ascii="Arial" w:hAnsi="Arial" w:cs="Arial"/>
                <w:sz w:val="24"/>
              </w:rPr>
            </w:pPr>
          </w:p>
        </w:tc>
      </w:tr>
      <w:tr w:rsidR="00A75AE8" w:rsidRPr="002649FE" w:rsidTr="007D5B66">
        <w:trPr>
          <w:trHeight w:val="920"/>
        </w:trPr>
        <w:tc>
          <w:tcPr>
            <w:tcW w:w="14034" w:type="dxa"/>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7D5B66">
            <w:pPr>
              <w:pStyle w:val="Default"/>
              <w:tabs>
                <w:tab w:val="left" w:pos="142"/>
              </w:tabs>
              <w:rPr>
                <w:rFonts w:ascii="Arial" w:hAnsi="Arial" w:cs="Arial"/>
                <w:sz w:val="24"/>
              </w:rPr>
            </w:pPr>
          </w:p>
          <w:p w:rsidR="00A75AE8" w:rsidRPr="00C11837" w:rsidRDefault="001075CA" w:rsidP="007D5B66">
            <w:pPr>
              <w:pStyle w:val="Default"/>
              <w:tabs>
                <w:tab w:val="left" w:pos="142"/>
              </w:tabs>
              <w:rPr>
                <w:rFonts w:ascii="Arial" w:hAnsi="Arial" w:cs="Arial"/>
                <w:szCs w:val="20"/>
              </w:rPr>
            </w:pPr>
            <w:r>
              <w:rPr>
                <w:rFonts w:ascii="Arial" w:hAnsi="Arial" w:cs="Arial"/>
                <w:szCs w:val="20"/>
              </w:rPr>
              <w:t>We are yet to recruit any new members to the virtual PRG but we are hopeful that as word is spread, patients will start to show interest</w:t>
            </w:r>
            <w:r w:rsidR="00C11837" w:rsidRPr="00C11837">
              <w:rPr>
                <w:rFonts w:ascii="Arial" w:hAnsi="Arial" w:cs="Arial"/>
                <w:szCs w:val="20"/>
              </w:rPr>
              <w:t xml:space="preserve">. We would like to continue </w:t>
            </w:r>
            <w:r w:rsidR="00C11837">
              <w:rPr>
                <w:rFonts w:ascii="Arial" w:hAnsi="Arial" w:cs="Arial"/>
                <w:szCs w:val="20"/>
              </w:rPr>
              <w:t xml:space="preserve">with this approach </w:t>
            </w:r>
            <w:r w:rsidR="00C11837" w:rsidRPr="00C11837">
              <w:rPr>
                <w:rFonts w:ascii="Arial" w:hAnsi="Arial" w:cs="Arial"/>
                <w:szCs w:val="20"/>
              </w:rPr>
              <w:t xml:space="preserve">and hope to recruit at least 50 new virtual members </w:t>
            </w:r>
            <w:r w:rsidR="00487EC7">
              <w:rPr>
                <w:rFonts w:ascii="Arial" w:hAnsi="Arial" w:cs="Arial"/>
                <w:szCs w:val="20"/>
              </w:rPr>
              <w:t xml:space="preserve">in the coming </w:t>
            </w:r>
            <w:r w:rsidR="00C11837" w:rsidRPr="00C11837">
              <w:rPr>
                <w:rFonts w:ascii="Arial" w:hAnsi="Arial" w:cs="Arial"/>
                <w:szCs w:val="20"/>
              </w:rPr>
              <w:t>year.</w:t>
            </w:r>
          </w:p>
          <w:p w:rsidR="00A75AE8" w:rsidRPr="002649FE" w:rsidRDefault="00A75AE8" w:rsidP="007D5B66">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C11837" w:rsidRDefault="00C11837" w:rsidP="00A75AE8">
      <w:pPr>
        <w:pStyle w:val="ListParagraph"/>
        <w:tabs>
          <w:tab w:val="left" w:pos="142"/>
        </w:tabs>
        <w:autoSpaceDE w:val="0"/>
        <w:autoSpaceDN w:val="0"/>
        <w:adjustRightInd w:val="0"/>
        <w:spacing w:line="240" w:lineRule="auto"/>
        <w:ind w:left="0"/>
        <w:rPr>
          <w:rFonts w:ascii="Arial" w:hAnsi="Arial" w:cs="Arial"/>
          <w:sz w:val="24"/>
          <w:szCs w:val="24"/>
        </w:rPr>
      </w:pPr>
    </w:p>
    <w:p w:rsidR="00BD4D4E" w:rsidRPr="002649FE" w:rsidRDefault="00BD4D4E"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lastRenderedPageBreak/>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534A63" w:rsidP="00A75AE8">
      <w:pPr>
        <w:tabs>
          <w:tab w:val="left" w:pos="142"/>
        </w:tabs>
        <w:rPr>
          <w:rFonts w:ascii="Arial" w:hAnsi="Arial" w:cs="Arial"/>
          <w:sz w:val="24"/>
          <w:szCs w:val="24"/>
        </w:rPr>
      </w:pPr>
      <w:r w:rsidRPr="00534A63">
        <w:rPr>
          <w:rFonts w:ascii="Arial" w:hAnsi="Arial" w:cs="Arial"/>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454.1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042920" w:rsidRDefault="00042920"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Is this the first year your practice has participated in this scheme?  No</w:t>
                  </w:r>
                </w:p>
                <w:p w:rsidR="00042920" w:rsidRDefault="00042920" w:rsidP="002B418E">
                  <w:pPr>
                    <w:pStyle w:val="ListParagraph"/>
                    <w:tabs>
                      <w:tab w:val="left" w:pos="142"/>
                    </w:tabs>
                    <w:autoSpaceDE w:val="0"/>
                    <w:autoSpaceDN w:val="0"/>
                    <w:adjustRightInd w:val="0"/>
                    <w:spacing w:line="240" w:lineRule="auto"/>
                    <w:ind w:left="0"/>
                    <w:rPr>
                      <w:rFonts w:ascii="Arial" w:hAnsi="Arial" w:cs="Arial"/>
                      <w:sz w:val="24"/>
                      <w:szCs w:val="24"/>
                    </w:rPr>
                  </w:pPr>
                </w:p>
                <w:p w:rsidR="00042920" w:rsidRPr="00BD4D4E" w:rsidRDefault="00042920" w:rsidP="00BD4D4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 xml:space="preserve">If you have participated in this scheme for more than one year, outline progress made on issues </w:t>
                  </w:r>
                  <w:r>
                    <w:rPr>
                      <w:rFonts w:ascii="Arial" w:hAnsi="Arial" w:cs="Arial"/>
                      <w:sz w:val="24"/>
                      <w:szCs w:val="24"/>
                    </w:rPr>
                    <w:t>raised in the previous year(s):</w:t>
                  </w:r>
                </w:p>
                <w:p w:rsidR="00042920" w:rsidRDefault="00042920" w:rsidP="00A75AE8">
                  <w:r>
                    <w:t>Our PRG was established in September 2013 and in our first year and a half our main areas of progress are:</w:t>
                  </w:r>
                </w:p>
                <w:p w:rsidR="00042920" w:rsidRDefault="00042920" w:rsidP="00A75AE8"/>
                <w:p w:rsidR="00042920" w:rsidRDefault="00042920" w:rsidP="008E39F7">
                  <w:pPr>
                    <w:pStyle w:val="ListParagraph"/>
                    <w:numPr>
                      <w:ilvl w:val="0"/>
                      <w:numId w:val="4"/>
                    </w:numPr>
                  </w:pPr>
                  <w:r w:rsidRPr="008E39F7">
                    <w:t>We managed to develop a positive and constructive PRG where new members a</w:t>
                  </w:r>
                  <w:r>
                    <w:t>re invited on an on-going basis.</w:t>
                  </w:r>
                </w:p>
                <w:p w:rsidR="00042920" w:rsidRPr="008E39F7" w:rsidRDefault="00042920" w:rsidP="008E39F7">
                  <w:pPr>
                    <w:pStyle w:val="ListParagraph"/>
                    <w:numPr>
                      <w:ilvl w:val="0"/>
                      <w:numId w:val="4"/>
                    </w:numPr>
                  </w:pPr>
                  <w:r>
                    <w:t>Our PRG constitution document was reviewed by the group and the updated version is available on our website.</w:t>
                  </w:r>
                </w:p>
                <w:p w:rsidR="00042920" w:rsidRDefault="00042920" w:rsidP="00F0000C">
                  <w:pPr>
                    <w:pStyle w:val="ListParagraph"/>
                    <w:numPr>
                      <w:ilvl w:val="0"/>
                      <w:numId w:val="4"/>
                    </w:numPr>
                  </w:pPr>
                  <w:r>
                    <w:t>We managed to recruit 6 new face-to-face members so we have at the moment 10 representatives compare</w:t>
                  </w:r>
                  <w:r w:rsidR="00073B03">
                    <w:t>d with</w:t>
                  </w:r>
                  <w:r>
                    <w:t xml:space="preserve"> 4 in the previous year.</w:t>
                  </w:r>
                </w:p>
                <w:p w:rsidR="00042920" w:rsidRDefault="00042920" w:rsidP="00BA0218">
                  <w:pPr>
                    <w:pStyle w:val="ListParagraph"/>
                    <w:numPr>
                      <w:ilvl w:val="0"/>
                      <w:numId w:val="4"/>
                    </w:numPr>
                  </w:pPr>
                  <w:r>
                    <w:t>We are pleased that our PRG profile has also improved over the past year and we have now patients representing also Asian and African ethnic group</w:t>
                  </w:r>
                  <w:r w:rsidR="00073B03">
                    <w:t>s</w:t>
                  </w:r>
                  <w:r>
                    <w:t xml:space="preserve"> compare</w:t>
                  </w:r>
                  <w:r w:rsidR="00073B03">
                    <w:t>d</w:t>
                  </w:r>
                  <w:r>
                    <w:t xml:space="preserve"> to the previous year when we had only British representatives and we are very proud to have one member who represents carers at the moment compare</w:t>
                  </w:r>
                  <w:r w:rsidR="00073B03">
                    <w:t>d</w:t>
                  </w:r>
                  <w:r>
                    <w:t xml:space="preserve"> to the last year when we didn’t have any representatives from this group.</w:t>
                  </w:r>
                </w:p>
                <w:p w:rsidR="00042920" w:rsidRDefault="00042920" w:rsidP="008E39F7">
                  <w:pPr>
                    <w:pStyle w:val="ListParagraph"/>
                    <w:numPr>
                      <w:ilvl w:val="0"/>
                      <w:numId w:val="4"/>
                    </w:numPr>
                  </w:pPr>
                  <w:r>
                    <w:t xml:space="preserve">We carried out three patients surveys (results available on our website) which helped us to prioritise our main areas of improvement. Since last year we </w:t>
                  </w:r>
                  <w:r w:rsidR="00073B03">
                    <w:t xml:space="preserve">have </w:t>
                  </w:r>
                  <w:r>
                    <w:t xml:space="preserve">managed to improve </w:t>
                  </w:r>
                  <w:r w:rsidR="00073B03">
                    <w:t xml:space="preserve">the </w:t>
                  </w:r>
                  <w:r>
                    <w:t>following main areas:</w:t>
                  </w:r>
                </w:p>
                <w:p w:rsidR="00042920" w:rsidRDefault="00042920" w:rsidP="00F0000C">
                  <w:pPr>
                    <w:pStyle w:val="ListParagraph"/>
                  </w:pPr>
                  <w:r w:rsidRPr="00AA0B7A">
                    <w:rPr>
                      <w:b/>
                    </w:rPr>
                    <w:t>Appointment procedure:</w:t>
                  </w:r>
                  <w:r>
                    <w:t xml:space="preserve"> </w:t>
                  </w:r>
                </w:p>
                <w:p w:rsidR="00042920" w:rsidRDefault="00042920" w:rsidP="00E47C17">
                  <w:pPr>
                    <w:pStyle w:val="ListParagraph"/>
                  </w:pPr>
                  <w:r>
                    <w:t xml:space="preserve">Our appointment system is monitored continuously so we can implement any necessary changes. We managed to improve and establish a good appointment procedure where patients are informed on a regular basis on how and when they can make an appointment. We have recognised that early morning appointments booked on the day are the most wanted from our patients, we have therefore increased the number of appointments which are released only for the morning requests. This has proved to be a very good move as the number of our daily urgent appointments, which are booked at the end of morning clinics and are </w:t>
                  </w:r>
                  <w:r w:rsidR="00DB7830">
                    <w:t>increasing the</w:t>
                  </w:r>
                  <w:r>
                    <w:t xml:space="preserve"> pressure on our clinical staff, has reduced and we can deliver better services to our patients within the planned timeframe.</w:t>
                  </w:r>
                </w:p>
                <w:p w:rsidR="00042920" w:rsidRDefault="00042920" w:rsidP="00F0000C">
                  <w:pPr>
                    <w:pStyle w:val="ListParagraph"/>
                  </w:pPr>
                  <w:r>
                    <w:rPr>
                      <w:b/>
                    </w:rPr>
                    <w:t>Practice premises:</w:t>
                  </w:r>
                  <w:r>
                    <w:t xml:space="preserve"> </w:t>
                  </w:r>
                </w:p>
                <w:p w:rsidR="00042920" w:rsidRDefault="00042920" w:rsidP="00F0000C">
                  <w:pPr>
                    <w:pStyle w:val="ListParagraph"/>
                  </w:pPr>
                  <w:r>
                    <w:t>Ou</w:t>
                  </w:r>
                  <w:bookmarkStart w:id="0" w:name="_GoBack"/>
                  <w:bookmarkEnd w:id="0"/>
                  <w:r>
                    <w:t>r practice premises remained our main area of development since our move to a new location at Finchley Memorial Hospital failed back in September 2014. Thanks to our patients feedback we managed to prioritise four main</w:t>
                  </w:r>
                  <w:r w:rsidR="00DB7830">
                    <w:t xml:space="preserve"> areas of development and at</w:t>
                  </w:r>
                  <w:r>
                    <w:t xml:space="preserve"> present are waiting for the first quotes to come through so we can decide on the date and time for the required work to start.</w:t>
                  </w:r>
                </w:p>
                <w:p w:rsidR="00042920" w:rsidRDefault="00042920" w:rsidP="00F0000C">
                  <w:pPr>
                    <w:pStyle w:val="ListParagraph"/>
                    <w:rPr>
                      <w:b/>
                    </w:rPr>
                  </w:pPr>
                  <w:r w:rsidRPr="005677EC">
                    <w:rPr>
                      <w:b/>
                    </w:rPr>
                    <w:t>Reception Staff Development:</w:t>
                  </w:r>
                </w:p>
                <w:p w:rsidR="00042920" w:rsidRPr="001A0362" w:rsidRDefault="00042920" w:rsidP="00F0000C">
                  <w:pPr>
                    <w:pStyle w:val="ListParagraph"/>
                  </w:pPr>
                  <w:r>
                    <w:t>We managed to employ three new permanent staff for the reception therefore we no longer depe</w:t>
                  </w:r>
                  <w:r w:rsidR="00DB7830">
                    <w:t>nd on a temporary staff from</w:t>
                  </w:r>
                  <w:r>
                    <w:t xml:space="preserve"> agencies. Since then our reception services</w:t>
                  </w:r>
                  <w:r w:rsidR="00DB7830">
                    <w:t xml:space="preserve"> have</w:t>
                  </w:r>
                  <w:r>
                    <w:t xml:space="preserve"> improved dramatically as we </w:t>
                  </w:r>
                  <w:r w:rsidR="00DB7830">
                    <w:t xml:space="preserve">have </w:t>
                  </w:r>
                  <w:r>
                    <w:t>managed to provide continuous good quality services to</w:t>
                  </w:r>
                  <w:r w:rsidR="00DB7830">
                    <w:t xml:space="preserve"> our patients. All of our staff have</w:t>
                  </w:r>
                  <w:r>
                    <w:t xml:space="preserve"> taken in-house and customer care training to ensure they have the skills to identify patients’ needs and offer them the assistance they require.</w:t>
                  </w:r>
                </w:p>
              </w:txbxContent>
            </v:textbox>
          </v:shape>
        </w:pict>
      </w:r>
      <w:r w:rsidR="00A75AE8"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tblPr>
      <w:tblGrid>
        <w:gridCol w:w="14055"/>
      </w:tblGrid>
      <w:tr w:rsidR="00A75AE8" w:rsidRPr="002649FE" w:rsidTr="007D5B66">
        <w:trPr>
          <w:trHeight w:val="920"/>
        </w:trPr>
        <w:tc>
          <w:tcPr>
            <w:tcW w:w="14055" w:type="dxa"/>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 xml:space="preserve">Report signed off by PPG: </w:t>
            </w:r>
            <w:r w:rsidR="00531644">
              <w:rPr>
                <w:rFonts w:ascii="Arial" w:hAnsi="Arial" w:cs="Arial"/>
                <w:sz w:val="24"/>
              </w:rPr>
              <w:t xml:space="preserve">       </w:t>
            </w:r>
            <w:r w:rsidR="004214F1">
              <w:rPr>
                <w:rFonts w:ascii="Arial" w:hAnsi="Arial" w:cs="Arial"/>
                <w:sz w:val="24"/>
              </w:rPr>
              <w:t>Yes</w:t>
            </w: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 xml:space="preserve">Date of sign off: </w:t>
            </w:r>
          </w:p>
          <w:p w:rsidR="00A75AE8" w:rsidRPr="002649FE" w:rsidRDefault="00A75AE8" w:rsidP="007D5B66">
            <w:pPr>
              <w:pStyle w:val="Default"/>
              <w:tabs>
                <w:tab w:val="left" w:pos="142"/>
              </w:tabs>
              <w:rPr>
                <w:rFonts w:ascii="Arial" w:hAnsi="Arial" w:cs="Arial"/>
                <w:sz w:val="24"/>
              </w:rPr>
            </w:pPr>
          </w:p>
        </w:tc>
      </w:tr>
      <w:tr w:rsidR="00A75AE8" w:rsidRPr="002649FE" w:rsidTr="007D5B66">
        <w:trPr>
          <w:trHeight w:val="920"/>
        </w:trPr>
        <w:tc>
          <w:tcPr>
            <w:tcW w:w="14055" w:type="dxa"/>
          </w:tcPr>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7D5B66">
            <w:pPr>
              <w:pStyle w:val="Default"/>
              <w:tabs>
                <w:tab w:val="left" w:pos="142"/>
              </w:tabs>
              <w:rPr>
                <w:rFonts w:ascii="Arial" w:hAnsi="Arial" w:cs="Arial"/>
                <w:sz w:val="24"/>
              </w:rPr>
            </w:pPr>
          </w:p>
          <w:p w:rsidR="00DB185B" w:rsidRDefault="00A75AE8" w:rsidP="007D5B66">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DB185B" w:rsidRPr="00F839AC" w:rsidRDefault="00DB185B" w:rsidP="00DB185B">
            <w:pPr>
              <w:tabs>
                <w:tab w:val="left" w:pos="142"/>
              </w:tabs>
              <w:rPr>
                <w:rFonts w:ascii="Arial" w:hAnsi="Arial" w:cs="Arial"/>
                <w:sz w:val="20"/>
              </w:rPr>
            </w:pPr>
            <w:r w:rsidRPr="00F839AC">
              <w:rPr>
                <w:rFonts w:ascii="Arial" w:hAnsi="Arial" w:cs="Arial"/>
                <w:sz w:val="20"/>
              </w:rPr>
              <w:t>PRG is open to all our registered patients and they are contin</w:t>
            </w:r>
            <w:r w:rsidR="00872496">
              <w:rPr>
                <w:rFonts w:ascii="Arial" w:hAnsi="Arial" w:cs="Arial"/>
                <w:sz w:val="20"/>
              </w:rPr>
              <w:t xml:space="preserve">uously invited to join a group </w:t>
            </w:r>
            <w:r w:rsidRPr="00F839AC">
              <w:rPr>
                <w:rFonts w:ascii="Arial" w:hAnsi="Arial" w:cs="Arial"/>
                <w:sz w:val="20"/>
              </w:rPr>
              <w:t>at the point of registration, in our waiting rooms (via posters and hand-outs), via our website, in the practice leaflet, information cards attached to patient’s prescription and face-to-face by our reception and clinical staff. </w:t>
            </w:r>
          </w:p>
          <w:p w:rsidR="00DB185B" w:rsidRDefault="00A75AE8" w:rsidP="007D5B66">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F839AC" w:rsidRDefault="00DB185B" w:rsidP="00F839AC">
            <w:pPr>
              <w:pStyle w:val="Default"/>
              <w:tabs>
                <w:tab w:val="left" w:pos="142"/>
              </w:tabs>
              <w:rPr>
                <w:rFonts w:ascii="Arial" w:hAnsi="Arial" w:cs="Arial"/>
              </w:rPr>
            </w:pPr>
            <w:r w:rsidRPr="00F839AC">
              <w:rPr>
                <w:rFonts w:ascii="Arial" w:hAnsi="Arial" w:cs="Arial"/>
                <w:szCs w:val="20"/>
              </w:rPr>
              <w:t>Yes, we have received our patients feedbac</w:t>
            </w:r>
            <w:r w:rsidR="00872496">
              <w:rPr>
                <w:rFonts w:ascii="Arial" w:hAnsi="Arial" w:cs="Arial"/>
                <w:szCs w:val="20"/>
              </w:rPr>
              <w:t>k from a</w:t>
            </w:r>
            <w:r w:rsidR="00F839AC">
              <w:rPr>
                <w:rFonts w:ascii="Arial" w:hAnsi="Arial" w:cs="Arial"/>
                <w:szCs w:val="20"/>
              </w:rPr>
              <w:t xml:space="preserve"> d</w:t>
            </w:r>
            <w:r w:rsidR="00872496">
              <w:rPr>
                <w:rFonts w:ascii="Arial" w:hAnsi="Arial" w:cs="Arial"/>
                <w:szCs w:val="20"/>
              </w:rPr>
              <w:t>ifferent variety of sources such as</w:t>
            </w:r>
            <w:r w:rsidR="00F839AC">
              <w:rPr>
                <w:rFonts w:ascii="Arial" w:hAnsi="Arial" w:cs="Arial"/>
                <w:szCs w:val="20"/>
              </w:rPr>
              <w:t xml:space="preserve"> our patients questionnaire, complaints &amp; comments book, friends &amp; family test, CQC report, face to face feedback and suggestions receive</w:t>
            </w:r>
            <w:r w:rsidR="00872496">
              <w:rPr>
                <w:rFonts w:ascii="Arial" w:hAnsi="Arial" w:cs="Arial"/>
                <w:szCs w:val="20"/>
              </w:rPr>
              <w:t>d from patients on a daily basis</w:t>
            </w:r>
            <w:r w:rsidR="00F839AC">
              <w:rPr>
                <w:rFonts w:ascii="Arial" w:hAnsi="Arial" w:cs="Arial"/>
                <w:szCs w:val="20"/>
              </w:rPr>
              <w:t>, a</w:t>
            </w:r>
            <w:r w:rsidR="00F839AC">
              <w:rPr>
                <w:rFonts w:ascii="Arial" w:hAnsi="Arial" w:cs="Arial"/>
              </w:rPr>
              <w:t>ppointment feedback card (feedback rec</w:t>
            </w:r>
            <w:r w:rsidR="00872496">
              <w:rPr>
                <w:rFonts w:ascii="Arial" w:hAnsi="Arial" w:cs="Arial"/>
              </w:rPr>
              <w:t>eived from patients who made an</w:t>
            </w:r>
            <w:r w:rsidR="00F839AC">
              <w:rPr>
                <w:rFonts w:ascii="Arial" w:hAnsi="Arial" w:cs="Arial"/>
              </w:rPr>
              <w:t xml:space="preserve"> urgent or same day appointment).</w:t>
            </w:r>
          </w:p>
          <w:p w:rsidR="00F839AC" w:rsidRDefault="00A75AE8" w:rsidP="007D5B66">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rsidR="00CC7E39" w:rsidRPr="00F839AC" w:rsidRDefault="00F839AC" w:rsidP="007D5B66">
            <w:pPr>
              <w:pStyle w:val="Default"/>
              <w:tabs>
                <w:tab w:val="left" w:pos="142"/>
              </w:tabs>
              <w:rPr>
                <w:rFonts w:ascii="Arial" w:hAnsi="Arial" w:cs="Arial"/>
                <w:szCs w:val="20"/>
              </w:rPr>
            </w:pPr>
            <w:r>
              <w:rPr>
                <w:rFonts w:ascii="Arial" w:hAnsi="Arial" w:cs="Arial"/>
                <w:szCs w:val="20"/>
              </w:rPr>
              <w:t xml:space="preserve">Yes, </w:t>
            </w:r>
            <w:r w:rsidR="00C15A3A">
              <w:rPr>
                <w:rFonts w:ascii="Arial" w:hAnsi="Arial" w:cs="Arial"/>
                <w:szCs w:val="20"/>
              </w:rPr>
              <w:t>all the</w:t>
            </w:r>
            <w:r>
              <w:rPr>
                <w:rFonts w:ascii="Arial" w:hAnsi="Arial" w:cs="Arial"/>
                <w:szCs w:val="20"/>
              </w:rPr>
              <w:t xml:space="preserve"> feedback </w:t>
            </w:r>
            <w:r w:rsidR="00C15A3A">
              <w:rPr>
                <w:rFonts w:ascii="Arial" w:hAnsi="Arial" w:cs="Arial"/>
                <w:szCs w:val="20"/>
              </w:rPr>
              <w:t xml:space="preserve">received </w:t>
            </w:r>
            <w:r>
              <w:rPr>
                <w:rFonts w:ascii="Arial" w:hAnsi="Arial" w:cs="Arial"/>
                <w:szCs w:val="20"/>
              </w:rPr>
              <w:t xml:space="preserve">from our patients were regularly reviewed </w:t>
            </w:r>
            <w:r w:rsidR="00872496">
              <w:rPr>
                <w:rFonts w:ascii="Arial" w:hAnsi="Arial" w:cs="Arial"/>
                <w:szCs w:val="20"/>
              </w:rPr>
              <w:t>at</w:t>
            </w:r>
            <w:r w:rsidR="00C15A3A">
              <w:rPr>
                <w:rFonts w:ascii="Arial" w:hAnsi="Arial" w:cs="Arial"/>
                <w:szCs w:val="20"/>
              </w:rPr>
              <w:t xml:space="preserve"> our</w:t>
            </w:r>
            <w:r>
              <w:rPr>
                <w:rFonts w:ascii="Arial" w:hAnsi="Arial" w:cs="Arial"/>
                <w:szCs w:val="20"/>
              </w:rPr>
              <w:t xml:space="preserve"> PRG </w:t>
            </w:r>
            <w:r w:rsidR="00C15A3A">
              <w:rPr>
                <w:rFonts w:ascii="Arial" w:hAnsi="Arial" w:cs="Arial"/>
                <w:szCs w:val="20"/>
              </w:rPr>
              <w:t xml:space="preserve">meetings </w:t>
            </w:r>
            <w:r>
              <w:rPr>
                <w:rFonts w:ascii="Arial" w:hAnsi="Arial" w:cs="Arial"/>
                <w:szCs w:val="20"/>
              </w:rPr>
              <w:t>and according to the results found we agreed to our main areas of improvement (</w:t>
            </w:r>
            <w:r w:rsidR="00CC7E39">
              <w:rPr>
                <w:rFonts w:ascii="Arial" w:hAnsi="Arial" w:cs="Arial"/>
                <w:szCs w:val="20"/>
              </w:rPr>
              <w:t>please refer to the minutes from our regular meeting for more details).</w:t>
            </w:r>
          </w:p>
          <w:p w:rsidR="00A75AE8" w:rsidRDefault="00A75AE8" w:rsidP="007D5B66">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042920" w:rsidRPr="00042920" w:rsidRDefault="00042920" w:rsidP="00042920">
            <w:pPr>
              <w:pStyle w:val="Default"/>
              <w:numPr>
                <w:ilvl w:val="0"/>
                <w:numId w:val="3"/>
              </w:numPr>
              <w:tabs>
                <w:tab w:val="left" w:pos="142"/>
              </w:tabs>
              <w:rPr>
                <w:rFonts w:ascii="Arial" w:hAnsi="Arial" w:cs="Arial"/>
                <w:szCs w:val="20"/>
              </w:rPr>
            </w:pPr>
            <w:r>
              <w:rPr>
                <w:rFonts w:ascii="Arial" w:hAnsi="Arial" w:cs="Arial"/>
                <w:szCs w:val="20"/>
              </w:rPr>
              <w:t>We agreed to four main areas of our building improvement: d</w:t>
            </w:r>
            <w:r w:rsidRPr="00C50EEB">
              <w:rPr>
                <w:rFonts w:ascii="Arial" w:hAnsi="Arial" w:cs="Arial"/>
                <w:szCs w:val="20"/>
              </w:rPr>
              <w:t>rains system</w:t>
            </w:r>
            <w:r>
              <w:rPr>
                <w:rFonts w:ascii="Arial" w:hAnsi="Arial" w:cs="Arial"/>
                <w:szCs w:val="20"/>
              </w:rPr>
              <w:t>, d</w:t>
            </w:r>
            <w:r w:rsidRPr="00042920">
              <w:rPr>
                <w:rFonts w:ascii="Arial" w:hAnsi="Arial" w:cs="Arial"/>
                <w:szCs w:val="20"/>
              </w:rPr>
              <w:t>isabled access</w:t>
            </w:r>
            <w:r w:rsidR="003C6963">
              <w:rPr>
                <w:rFonts w:ascii="Arial" w:hAnsi="Arial" w:cs="Arial"/>
                <w:szCs w:val="20"/>
              </w:rPr>
              <w:t>, electronic</w:t>
            </w:r>
            <w:r w:rsidRPr="00042920">
              <w:rPr>
                <w:rFonts w:ascii="Arial" w:hAnsi="Arial" w:cs="Arial"/>
                <w:szCs w:val="20"/>
              </w:rPr>
              <w:t xml:space="preserve"> self-sign up for patients</w:t>
            </w:r>
            <w:r>
              <w:rPr>
                <w:rFonts w:ascii="Arial" w:hAnsi="Arial" w:cs="Arial"/>
                <w:szCs w:val="20"/>
              </w:rPr>
              <w:t xml:space="preserve">, </w:t>
            </w:r>
            <w:r w:rsidR="003C6963">
              <w:rPr>
                <w:rFonts w:ascii="Arial" w:hAnsi="Arial" w:cs="Arial"/>
                <w:szCs w:val="20"/>
              </w:rPr>
              <w:t>and internal</w:t>
            </w:r>
            <w:r w:rsidRPr="00042920">
              <w:rPr>
                <w:rFonts w:ascii="Arial" w:hAnsi="Arial" w:cs="Arial"/>
                <w:szCs w:val="20"/>
              </w:rPr>
              <w:t xml:space="preserve"> building development in general to meet CQC standards</w:t>
            </w:r>
            <w:r>
              <w:rPr>
                <w:rFonts w:ascii="Arial" w:hAnsi="Arial" w:cs="Arial"/>
                <w:szCs w:val="20"/>
              </w:rPr>
              <w:t>.</w:t>
            </w:r>
          </w:p>
          <w:p w:rsidR="00531644" w:rsidRDefault="00042920" w:rsidP="007D5B66">
            <w:pPr>
              <w:pStyle w:val="Default"/>
              <w:numPr>
                <w:ilvl w:val="0"/>
                <w:numId w:val="6"/>
              </w:numPr>
              <w:tabs>
                <w:tab w:val="left" w:pos="142"/>
              </w:tabs>
              <w:rPr>
                <w:rFonts w:ascii="Arial" w:hAnsi="Arial" w:cs="Arial"/>
                <w:szCs w:val="20"/>
              </w:rPr>
            </w:pPr>
            <w:r w:rsidRPr="009F30C2">
              <w:rPr>
                <w:rFonts w:ascii="Arial" w:hAnsi="Arial" w:cs="Arial"/>
                <w:szCs w:val="20"/>
              </w:rPr>
              <w:t>Our appointment system has been continuously monitored and we</w:t>
            </w:r>
            <w:r w:rsidR="00872496">
              <w:rPr>
                <w:rFonts w:ascii="Arial" w:hAnsi="Arial" w:cs="Arial"/>
                <w:szCs w:val="20"/>
              </w:rPr>
              <w:t xml:space="preserve"> have</w:t>
            </w:r>
            <w:r w:rsidRPr="009F30C2">
              <w:rPr>
                <w:rFonts w:ascii="Arial" w:hAnsi="Arial" w:cs="Arial"/>
                <w:szCs w:val="20"/>
              </w:rPr>
              <w:t xml:space="preserve"> managed to increase</w:t>
            </w:r>
            <w:r w:rsidR="00872496">
              <w:rPr>
                <w:rFonts w:ascii="Arial" w:hAnsi="Arial" w:cs="Arial"/>
                <w:szCs w:val="20"/>
              </w:rPr>
              <w:t xml:space="preserve"> the number of</w:t>
            </w:r>
            <w:r w:rsidRPr="009F30C2">
              <w:rPr>
                <w:rFonts w:ascii="Arial" w:hAnsi="Arial" w:cs="Arial"/>
                <w:szCs w:val="20"/>
              </w:rPr>
              <w:t xml:space="preserve"> same day appointments</w:t>
            </w:r>
            <w:r w:rsidR="00872496">
              <w:rPr>
                <w:rFonts w:ascii="Arial" w:hAnsi="Arial" w:cs="Arial"/>
                <w:szCs w:val="20"/>
              </w:rPr>
              <w:t>,</w:t>
            </w:r>
            <w:r w:rsidRPr="009F30C2">
              <w:rPr>
                <w:rFonts w:ascii="Arial" w:hAnsi="Arial" w:cs="Arial"/>
                <w:szCs w:val="20"/>
              </w:rPr>
              <w:t xml:space="preserve"> </w:t>
            </w:r>
            <w:r w:rsidR="009F30C2" w:rsidRPr="009F30C2">
              <w:rPr>
                <w:rFonts w:ascii="Arial" w:hAnsi="Arial" w:cs="Arial"/>
                <w:szCs w:val="20"/>
              </w:rPr>
              <w:t>which</w:t>
            </w:r>
            <w:r w:rsidR="009F30C2">
              <w:rPr>
                <w:rFonts w:ascii="Arial" w:hAnsi="Arial" w:cs="Arial"/>
                <w:szCs w:val="20"/>
              </w:rPr>
              <w:t xml:space="preserve"> have</w:t>
            </w:r>
            <w:r w:rsidR="009F30C2" w:rsidRPr="009F30C2">
              <w:rPr>
                <w:rFonts w:ascii="Arial" w:hAnsi="Arial" w:cs="Arial"/>
                <w:szCs w:val="20"/>
              </w:rPr>
              <w:t xml:space="preserve"> satisfied not only our patients’ demands but has also r</w:t>
            </w:r>
            <w:r w:rsidR="009F30C2">
              <w:rPr>
                <w:rFonts w:ascii="Arial" w:hAnsi="Arial" w:cs="Arial"/>
                <w:szCs w:val="20"/>
              </w:rPr>
              <w:t>eleased</w:t>
            </w:r>
            <w:r w:rsidR="009F30C2" w:rsidRPr="009F30C2">
              <w:rPr>
                <w:rFonts w:ascii="Arial" w:hAnsi="Arial" w:cs="Arial"/>
                <w:szCs w:val="20"/>
              </w:rPr>
              <w:t xml:space="preserve"> some pressure from our clinical team.</w:t>
            </w:r>
          </w:p>
          <w:p w:rsidR="009F30C2" w:rsidRDefault="009F30C2" w:rsidP="007D5B66">
            <w:pPr>
              <w:pStyle w:val="Default"/>
              <w:numPr>
                <w:ilvl w:val="0"/>
                <w:numId w:val="6"/>
              </w:numPr>
              <w:tabs>
                <w:tab w:val="left" w:pos="142"/>
              </w:tabs>
              <w:rPr>
                <w:rFonts w:ascii="Arial" w:hAnsi="Arial" w:cs="Arial"/>
                <w:szCs w:val="20"/>
              </w:rPr>
            </w:pPr>
            <w:r>
              <w:rPr>
                <w:rFonts w:ascii="Arial" w:hAnsi="Arial" w:cs="Arial"/>
                <w:szCs w:val="20"/>
              </w:rPr>
              <w:t xml:space="preserve">We managed to employ </w:t>
            </w:r>
            <w:r w:rsidR="003C6963">
              <w:rPr>
                <w:rFonts w:ascii="Arial" w:hAnsi="Arial" w:cs="Arial"/>
                <w:szCs w:val="20"/>
              </w:rPr>
              <w:t>more</w:t>
            </w:r>
            <w:r>
              <w:rPr>
                <w:rFonts w:ascii="Arial" w:hAnsi="Arial" w:cs="Arial"/>
                <w:szCs w:val="20"/>
              </w:rPr>
              <w:t xml:space="preserve"> reception staff. This has considerably improved </w:t>
            </w:r>
            <w:r w:rsidR="003C6963">
              <w:rPr>
                <w:rFonts w:ascii="Arial" w:hAnsi="Arial" w:cs="Arial"/>
                <w:szCs w:val="20"/>
              </w:rPr>
              <w:t xml:space="preserve">the quality and continuity of </w:t>
            </w:r>
            <w:r>
              <w:rPr>
                <w:rFonts w:ascii="Arial" w:hAnsi="Arial" w:cs="Arial"/>
                <w:szCs w:val="20"/>
              </w:rPr>
              <w:t>our reception services</w:t>
            </w:r>
            <w:r w:rsidR="003C6963">
              <w:rPr>
                <w:rFonts w:ascii="Arial" w:hAnsi="Arial" w:cs="Arial"/>
                <w:szCs w:val="20"/>
              </w:rPr>
              <w:t>.</w:t>
            </w:r>
            <w:r>
              <w:rPr>
                <w:rFonts w:ascii="Arial" w:hAnsi="Arial" w:cs="Arial"/>
                <w:szCs w:val="20"/>
              </w:rPr>
              <w:t xml:space="preserve"> </w:t>
            </w:r>
          </w:p>
          <w:p w:rsidR="009F30C2" w:rsidRPr="009F30C2" w:rsidRDefault="003C6963" w:rsidP="007D5B66">
            <w:pPr>
              <w:pStyle w:val="Default"/>
              <w:numPr>
                <w:ilvl w:val="0"/>
                <w:numId w:val="6"/>
              </w:numPr>
              <w:tabs>
                <w:tab w:val="left" w:pos="142"/>
              </w:tabs>
              <w:rPr>
                <w:rFonts w:ascii="Arial" w:hAnsi="Arial" w:cs="Arial"/>
                <w:szCs w:val="20"/>
              </w:rPr>
            </w:pPr>
            <w:r>
              <w:rPr>
                <w:rFonts w:ascii="Arial" w:hAnsi="Arial" w:cs="Arial"/>
                <w:szCs w:val="20"/>
              </w:rPr>
              <w:t xml:space="preserve">We have developed strong sources of feedback from our patients which </w:t>
            </w:r>
            <w:r w:rsidR="009418B8">
              <w:rPr>
                <w:rFonts w:ascii="Arial" w:hAnsi="Arial" w:cs="Arial"/>
                <w:szCs w:val="20"/>
              </w:rPr>
              <w:t xml:space="preserve">has </w:t>
            </w:r>
            <w:r>
              <w:rPr>
                <w:rFonts w:ascii="Arial" w:hAnsi="Arial" w:cs="Arial"/>
                <w:szCs w:val="20"/>
              </w:rPr>
              <w:t>helped and it will continue to help our practice to develop areas of service to patients</w:t>
            </w:r>
            <w:r w:rsidR="009418B8">
              <w:rPr>
                <w:rFonts w:ascii="Arial" w:hAnsi="Arial" w:cs="Arial"/>
                <w:szCs w:val="20"/>
              </w:rPr>
              <w:t>’</w:t>
            </w:r>
            <w:r>
              <w:rPr>
                <w:rFonts w:ascii="Arial" w:hAnsi="Arial" w:cs="Arial"/>
                <w:szCs w:val="20"/>
              </w:rPr>
              <w:t xml:space="preserve"> satisfaction. </w:t>
            </w:r>
          </w:p>
          <w:p w:rsidR="00A75AE8" w:rsidRDefault="00A75AE8" w:rsidP="007D5B66">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C533B0" w:rsidRPr="00C533B0" w:rsidRDefault="00C533B0" w:rsidP="007D5B66">
            <w:pPr>
              <w:pStyle w:val="Default"/>
              <w:tabs>
                <w:tab w:val="left" w:pos="142"/>
              </w:tabs>
              <w:rPr>
                <w:rFonts w:ascii="Arial" w:hAnsi="Arial" w:cs="Arial"/>
                <w:szCs w:val="20"/>
              </w:rPr>
            </w:pPr>
            <w:r>
              <w:rPr>
                <w:rFonts w:ascii="Arial" w:hAnsi="Arial" w:cs="Arial"/>
                <w:szCs w:val="20"/>
              </w:rPr>
              <w:t>No.</w:t>
            </w: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p w:rsidR="00A75AE8" w:rsidRPr="002649FE" w:rsidRDefault="00A75AE8" w:rsidP="007D5B66">
            <w:pPr>
              <w:pStyle w:val="Default"/>
              <w:tabs>
                <w:tab w:val="left" w:pos="142"/>
              </w:tabs>
              <w:rPr>
                <w:rFonts w:ascii="Arial" w:hAnsi="Arial" w:cs="Arial"/>
                <w:sz w:val="24"/>
              </w:rPr>
            </w:pPr>
          </w:p>
        </w:tc>
      </w:tr>
    </w:tbl>
    <w:p w:rsidR="00511CF4" w:rsidRPr="002649FE" w:rsidRDefault="00511CF4" w:rsidP="00511CF4">
      <w:pPr>
        <w:tabs>
          <w:tab w:val="left" w:pos="142"/>
        </w:tabs>
        <w:jc w:val="center"/>
        <w:rPr>
          <w:rFonts w:ascii="Arial" w:hAnsi="Arial" w:cs="Arial"/>
          <w:sz w:val="24"/>
          <w:szCs w:val="24"/>
        </w:rPr>
      </w:pPr>
      <w:r>
        <w:rPr>
          <w:rFonts w:ascii="Arial" w:hAnsi="Arial" w:cs="Arial"/>
          <w:sz w:val="24"/>
          <w:szCs w:val="24"/>
        </w:rPr>
        <w:lastRenderedPageBreak/>
        <w:t xml:space="preserve">Complete and return to: </w:t>
      </w:r>
      <w:hyperlink r:id="rId11" w:history="1">
        <w:r w:rsidR="0071590C" w:rsidRPr="00BA28C2">
          <w:rPr>
            <w:rStyle w:val="Hyperlink"/>
            <w:rFonts w:ascii="Arial" w:hAnsi="Arial" w:cs="Arial"/>
            <w:sz w:val="24"/>
            <w:szCs w:val="24"/>
          </w:rPr>
          <w:t>england.lon-ne-claims@nhs.net</w:t>
        </w:r>
      </w:hyperlink>
      <w:r w:rsidR="0071590C">
        <w:rPr>
          <w:rFonts w:ascii="Arial" w:hAnsi="Arial" w:cs="Arial"/>
          <w:sz w:val="24"/>
          <w:szCs w:val="24"/>
        </w:rPr>
        <w:t xml:space="preserve"> </w:t>
      </w:r>
      <w:r>
        <w:rPr>
          <w:rFonts w:ascii="Arial" w:hAnsi="Arial" w:cs="Arial"/>
          <w:sz w:val="24"/>
          <w:szCs w:val="24"/>
        </w:rPr>
        <w:t>no later than 31 March 2015</w:t>
      </w:r>
    </w:p>
    <w:p w:rsidR="00A64080" w:rsidRPr="002649FE" w:rsidRDefault="00A64080">
      <w:pPr>
        <w:rPr>
          <w:rFonts w:ascii="Arial" w:hAnsi="Arial" w:cs="Arial"/>
        </w:rPr>
      </w:pPr>
    </w:p>
    <w:sectPr w:rsidR="00A64080" w:rsidRPr="002649FE" w:rsidSect="00A75AE8">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68F" w:rsidRDefault="00DA068F" w:rsidP="00511CF4">
      <w:pPr>
        <w:spacing w:line="240" w:lineRule="auto"/>
      </w:pPr>
      <w:r>
        <w:separator/>
      </w:r>
    </w:p>
  </w:endnote>
  <w:endnote w:type="continuationSeparator" w:id="0">
    <w:p w:rsidR="00DA068F" w:rsidRDefault="00DA068F" w:rsidP="00511C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151998"/>
      <w:docPartObj>
        <w:docPartGallery w:val="Page Numbers (Bottom of Page)"/>
        <w:docPartUnique/>
      </w:docPartObj>
    </w:sdtPr>
    <w:sdtContent>
      <w:sdt>
        <w:sdtPr>
          <w:id w:val="-1669238322"/>
          <w:docPartObj>
            <w:docPartGallery w:val="Page Numbers (Top of Page)"/>
            <w:docPartUnique/>
          </w:docPartObj>
        </w:sdtPr>
        <w:sdtContent>
          <w:p w:rsidR="00042920" w:rsidRDefault="00042920" w:rsidP="00511CF4">
            <w:pPr>
              <w:pStyle w:val="Footer"/>
            </w:pPr>
            <w:r>
              <w:t xml:space="preserve">Page </w:t>
            </w:r>
            <w:r w:rsidR="00534A63">
              <w:rPr>
                <w:b/>
                <w:bCs/>
                <w:sz w:val="24"/>
                <w:szCs w:val="24"/>
              </w:rPr>
              <w:fldChar w:fldCharType="begin"/>
            </w:r>
            <w:r>
              <w:rPr>
                <w:b/>
                <w:bCs/>
              </w:rPr>
              <w:instrText xml:space="preserve"> PAGE </w:instrText>
            </w:r>
            <w:r w:rsidR="00534A63">
              <w:rPr>
                <w:b/>
                <w:bCs/>
                <w:sz w:val="24"/>
                <w:szCs w:val="24"/>
              </w:rPr>
              <w:fldChar w:fldCharType="separate"/>
            </w:r>
            <w:r w:rsidR="00F531DD">
              <w:rPr>
                <w:b/>
                <w:bCs/>
                <w:noProof/>
              </w:rPr>
              <w:t>9</w:t>
            </w:r>
            <w:r w:rsidR="00534A63">
              <w:rPr>
                <w:b/>
                <w:bCs/>
                <w:sz w:val="24"/>
                <w:szCs w:val="24"/>
              </w:rPr>
              <w:fldChar w:fldCharType="end"/>
            </w:r>
            <w:r>
              <w:t xml:space="preserve"> of </w:t>
            </w:r>
            <w:r w:rsidR="00534A63">
              <w:rPr>
                <w:b/>
                <w:bCs/>
                <w:sz w:val="24"/>
                <w:szCs w:val="24"/>
              </w:rPr>
              <w:fldChar w:fldCharType="begin"/>
            </w:r>
            <w:r>
              <w:rPr>
                <w:b/>
                <w:bCs/>
              </w:rPr>
              <w:instrText xml:space="preserve"> NUMPAGES  </w:instrText>
            </w:r>
            <w:r w:rsidR="00534A63">
              <w:rPr>
                <w:b/>
                <w:bCs/>
                <w:sz w:val="24"/>
                <w:szCs w:val="24"/>
              </w:rPr>
              <w:fldChar w:fldCharType="separate"/>
            </w:r>
            <w:r w:rsidR="00F531DD">
              <w:rPr>
                <w:b/>
                <w:bCs/>
                <w:noProof/>
              </w:rPr>
              <w:t>9</w:t>
            </w:r>
            <w:r w:rsidR="00534A63">
              <w:rPr>
                <w:b/>
                <w:bCs/>
                <w:sz w:val="24"/>
                <w:szCs w:val="24"/>
              </w:rPr>
              <w:fldChar w:fldCharType="end"/>
            </w:r>
          </w:p>
        </w:sdtContent>
      </w:sdt>
    </w:sdtContent>
  </w:sdt>
  <w:p w:rsidR="00042920" w:rsidRDefault="00042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68F" w:rsidRDefault="00DA068F" w:rsidP="00511CF4">
      <w:pPr>
        <w:spacing w:line="240" w:lineRule="auto"/>
      </w:pPr>
      <w:r>
        <w:separator/>
      </w:r>
    </w:p>
  </w:footnote>
  <w:footnote w:type="continuationSeparator" w:id="0">
    <w:p w:rsidR="00DA068F" w:rsidRDefault="00DA068F" w:rsidP="00511C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920" w:rsidRPr="00511CF4" w:rsidRDefault="00042920">
    <w:pPr>
      <w:pStyle w:val="Header"/>
      <w:rPr>
        <w:b/>
        <w:sz w:val="28"/>
        <w:szCs w:val="28"/>
        <w:u w:val="single"/>
      </w:rPr>
    </w:pPr>
    <w:r w:rsidRPr="00511CF4">
      <w:rPr>
        <w:b/>
        <w:sz w:val="28"/>
        <w:szCs w:val="28"/>
        <w:u w:val="single"/>
      </w:rPr>
      <w:t>Patient Participation E</w:t>
    </w:r>
    <w:r>
      <w:rPr>
        <w:b/>
        <w:sz w:val="28"/>
        <w:szCs w:val="28"/>
        <w:u w:val="single"/>
      </w:rPr>
      <w:t xml:space="preserve">nhanced </w:t>
    </w:r>
    <w:r w:rsidRPr="00511CF4">
      <w:rPr>
        <w:b/>
        <w:sz w:val="28"/>
        <w:szCs w:val="28"/>
        <w:u w:val="single"/>
      </w:rPr>
      <w:t>S</w:t>
    </w:r>
    <w:r>
      <w:rPr>
        <w:b/>
        <w:sz w:val="28"/>
        <w:szCs w:val="28"/>
        <w:u w:val="single"/>
      </w:rPr>
      <w:t>ervice</w:t>
    </w:r>
    <w:r w:rsidRPr="00511CF4">
      <w:rPr>
        <w:b/>
        <w:sz w:val="28"/>
        <w:szCs w:val="28"/>
        <w:u w:val="single"/>
      </w:rPr>
      <w:t xml:space="preserve"> 2014/15 Annex D: Standard Reporting Template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49B310C"/>
    <w:multiLevelType w:val="hybridMultilevel"/>
    <w:tmpl w:val="C852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992747"/>
    <w:multiLevelType w:val="hybridMultilevel"/>
    <w:tmpl w:val="F27A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C23E58"/>
    <w:multiLevelType w:val="hybridMultilevel"/>
    <w:tmpl w:val="D9FA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9F6B53"/>
    <w:multiLevelType w:val="hybridMultilevel"/>
    <w:tmpl w:val="3C0C0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1"/>
    <w:footnote w:id="0"/>
  </w:footnotePr>
  <w:endnotePr>
    <w:endnote w:id="-1"/>
    <w:endnote w:id="0"/>
  </w:endnotePr>
  <w:compat/>
  <w:rsids>
    <w:rsidRoot w:val="00A75AE8"/>
    <w:rsid w:val="00042920"/>
    <w:rsid w:val="00045E57"/>
    <w:rsid w:val="00073B03"/>
    <w:rsid w:val="000A6E5C"/>
    <w:rsid w:val="000D3A95"/>
    <w:rsid w:val="000E57ED"/>
    <w:rsid w:val="001075CA"/>
    <w:rsid w:val="00153B31"/>
    <w:rsid w:val="001A0362"/>
    <w:rsid w:val="001D1E96"/>
    <w:rsid w:val="001E13D1"/>
    <w:rsid w:val="002408DB"/>
    <w:rsid w:val="00242F0B"/>
    <w:rsid w:val="002649FE"/>
    <w:rsid w:val="002B418E"/>
    <w:rsid w:val="002C2AA5"/>
    <w:rsid w:val="002C7E17"/>
    <w:rsid w:val="002D409A"/>
    <w:rsid w:val="002E7F76"/>
    <w:rsid w:val="0037233E"/>
    <w:rsid w:val="003A7DB6"/>
    <w:rsid w:val="003C2FB2"/>
    <w:rsid w:val="003C6963"/>
    <w:rsid w:val="003D25A9"/>
    <w:rsid w:val="003E33D7"/>
    <w:rsid w:val="00414FB7"/>
    <w:rsid w:val="00420E6E"/>
    <w:rsid w:val="004214F1"/>
    <w:rsid w:val="00487EC7"/>
    <w:rsid w:val="004A4481"/>
    <w:rsid w:val="004B2C28"/>
    <w:rsid w:val="004C5600"/>
    <w:rsid w:val="004C6A02"/>
    <w:rsid w:val="004D3C80"/>
    <w:rsid w:val="00500A6E"/>
    <w:rsid w:val="00511CF4"/>
    <w:rsid w:val="00531644"/>
    <w:rsid w:val="00534A63"/>
    <w:rsid w:val="00540323"/>
    <w:rsid w:val="005677EC"/>
    <w:rsid w:val="005953A3"/>
    <w:rsid w:val="005B71A5"/>
    <w:rsid w:val="005F4FF6"/>
    <w:rsid w:val="00615B07"/>
    <w:rsid w:val="00645E1F"/>
    <w:rsid w:val="00652BE1"/>
    <w:rsid w:val="0066280D"/>
    <w:rsid w:val="0068440B"/>
    <w:rsid w:val="00711A5C"/>
    <w:rsid w:val="0071590C"/>
    <w:rsid w:val="007D5B66"/>
    <w:rsid w:val="007E0EA8"/>
    <w:rsid w:val="007E7356"/>
    <w:rsid w:val="00815234"/>
    <w:rsid w:val="00820BFD"/>
    <w:rsid w:val="008406DB"/>
    <w:rsid w:val="008538F0"/>
    <w:rsid w:val="0086012B"/>
    <w:rsid w:val="00872496"/>
    <w:rsid w:val="008D1FE9"/>
    <w:rsid w:val="008E27FF"/>
    <w:rsid w:val="008E32FB"/>
    <w:rsid w:val="008E39F7"/>
    <w:rsid w:val="00902C10"/>
    <w:rsid w:val="009418B8"/>
    <w:rsid w:val="009632A9"/>
    <w:rsid w:val="00966073"/>
    <w:rsid w:val="009F30C2"/>
    <w:rsid w:val="00A45784"/>
    <w:rsid w:val="00A64080"/>
    <w:rsid w:val="00A75824"/>
    <w:rsid w:val="00A75AE8"/>
    <w:rsid w:val="00AA0B7A"/>
    <w:rsid w:val="00B0138B"/>
    <w:rsid w:val="00B02C6A"/>
    <w:rsid w:val="00B17468"/>
    <w:rsid w:val="00B5524D"/>
    <w:rsid w:val="00B56146"/>
    <w:rsid w:val="00B60903"/>
    <w:rsid w:val="00B630EE"/>
    <w:rsid w:val="00B707F8"/>
    <w:rsid w:val="00B774BD"/>
    <w:rsid w:val="00B8746D"/>
    <w:rsid w:val="00BA0218"/>
    <w:rsid w:val="00BD4D4E"/>
    <w:rsid w:val="00C00D49"/>
    <w:rsid w:val="00C11837"/>
    <w:rsid w:val="00C15A3A"/>
    <w:rsid w:val="00C26947"/>
    <w:rsid w:val="00C50EEB"/>
    <w:rsid w:val="00C533B0"/>
    <w:rsid w:val="00C76439"/>
    <w:rsid w:val="00C765B5"/>
    <w:rsid w:val="00CA5499"/>
    <w:rsid w:val="00CC7E39"/>
    <w:rsid w:val="00CE09F4"/>
    <w:rsid w:val="00D43537"/>
    <w:rsid w:val="00D9399B"/>
    <w:rsid w:val="00DA068F"/>
    <w:rsid w:val="00DB185B"/>
    <w:rsid w:val="00DB7830"/>
    <w:rsid w:val="00DC54D3"/>
    <w:rsid w:val="00DD674D"/>
    <w:rsid w:val="00E040E7"/>
    <w:rsid w:val="00E11BDC"/>
    <w:rsid w:val="00E42F87"/>
    <w:rsid w:val="00E47C17"/>
    <w:rsid w:val="00E522AF"/>
    <w:rsid w:val="00E55755"/>
    <w:rsid w:val="00EC460F"/>
    <w:rsid w:val="00F0000C"/>
    <w:rsid w:val="00F040A6"/>
    <w:rsid w:val="00F04D0D"/>
    <w:rsid w:val="00F060B4"/>
    <w:rsid w:val="00F521BB"/>
    <w:rsid w:val="00F531DD"/>
    <w:rsid w:val="00F839AC"/>
    <w:rsid w:val="00F97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511CF4"/>
    <w:pPr>
      <w:tabs>
        <w:tab w:val="center" w:pos="4513"/>
        <w:tab w:val="right" w:pos="9026"/>
      </w:tabs>
      <w:spacing w:line="240" w:lineRule="auto"/>
    </w:pPr>
  </w:style>
  <w:style w:type="character" w:customStyle="1" w:styleId="HeaderChar">
    <w:name w:val="Header Char"/>
    <w:basedOn w:val="DefaultParagraphFont"/>
    <w:link w:val="Header"/>
    <w:uiPriority w:val="99"/>
    <w:rsid w:val="00511CF4"/>
    <w:rPr>
      <w:rFonts w:ascii="Calibri" w:eastAsia="Times New Roman" w:hAnsi="Calibri" w:cs="Times New Roman"/>
      <w:sz w:val="22"/>
      <w:lang w:eastAsia="en-GB"/>
    </w:rPr>
  </w:style>
  <w:style w:type="paragraph" w:styleId="Footer">
    <w:name w:val="footer"/>
    <w:basedOn w:val="Normal"/>
    <w:link w:val="FooterChar"/>
    <w:uiPriority w:val="99"/>
    <w:unhideWhenUsed/>
    <w:rsid w:val="00511CF4"/>
    <w:pPr>
      <w:tabs>
        <w:tab w:val="center" w:pos="4513"/>
        <w:tab w:val="right" w:pos="9026"/>
      </w:tabs>
      <w:spacing w:line="240" w:lineRule="auto"/>
    </w:pPr>
  </w:style>
  <w:style w:type="character" w:customStyle="1" w:styleId="FooterChar">
    <w:name w:val="Footer Char"/>
    <w:basedOn w:val="DefaultParagraphFont"/>
    <w:link w:val="Footer"/>
    <w:uiPriority w:val="99"/>
    <w:rsid w:val="00511CF4"/>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51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F4"/>
    <w:rPr>
      <w:rFonts w:ascii="Tahoma" w:eastAsia="Times New Roman" w:hAnsi="Tahoma" w:cs="Tahoma"/>
      <w:sz w:val="16"/>
      <w:szCs w:val="16"/>
      <w:lang w:eastAsia="en-GB"/>
    </w:rPr>
  </w:style>
  <w:style w:type="character" w:styleId="Hyperlink">
    <w:name w:val="Hyperlink"/>
    <w:basedOn w:val="DefaultParagraphFont"/>
    <w:uiPriority w:val="99"/>
    <w:unhideWhenUsed/>
    <w:rsid w:val="0071590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511CF4"/>
    <w:pPr>
      <w:tabs>
        <w:tab w:val="center" w:pos="4513"/>
        <w:tab w:val="right" w:pos="9026"/>
      </w:tabs>
      <w:spacing w:line="240" w:lineRule="auto"/>
    </w:pPr>
  </w:style>
  <w:style w:type="character" w:customStyle="1" w:styleId="HeaderChar">
    <w:name w:val="Header Char"/>
    <w:basedOn w:val="DefaultParagraphFont"/>
    <w:link w:val="Header"/>
    <w:uiPriority w:val="99"/>
    <w:rsid w:val="00511CF4"/>
    <w:rPr>
      <w:rFonts w:ascii="Calibri" w:eastAsia="Times New Roman" w:hAnsi="Calibri" w:cs="Times New Roman"/>
      <w:sz w:val="22"/>
      <w:lang w:eastAsia="en-GB"/>
    </w:rPr>
  </w:style>
  <w:style w:type="paragraph" w:styleId="Footer">
    <w:name w:val="footer"/>
    <w:basedOn w:val="Normal"/>
    <w:link w:val="FooterChar"/>
    <w:uiPriority w:val="99"/>
    <w:unhideWhenUsed/>
    <w:rsid w:val="00511CF4"/>
    <w:pPr>
      <w:tabs>
        <w:tab w:val="center" w:pos="4513"/>
        <w:tab w:val="right" w:pos="9026"/>
      </w:tabs>
      <w:spacing w:line="240" w:lineRule="auto"/>
    </w:pPr>
  </w:style>
  <w:style w:type="character" w:customStyle="1" w:styleId="FooterChar">
    <w:name w:val="Footer Char"/>
    <w:basedOn w:val="DefaultParagraphFont"/>
    <w:link w:val="Footer"/>
    <w:uiPriority w:val="99"/>
    <w:rsid w:val="00511CF4"/>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51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F4"/>
    <w:rPr>
      <w:rFonts w:ascii="Tahoma" w:eastAsia="Times New Roman" w:hAnsi="Tahoma" w:cs="Tahoma"/>
      <w:sz w:val="16"/>
      <w:szCs w:val="16"/>
      <w:lang w:eastAsia="en-GB"/>
    </w:rPr>
  </w:style>
  <w:style w:type="character" w:styleId="Hyperlink">
    <w:name w:val="Hyperlink"/>
    <w:basedOn w:val="DefaultParagraphFont"/>
    <w:uiPriority w:val="99"/>
    <w:unhideWhenUsed/>
    <w:rsid w:val="0071590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lon-ne-claims@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england.lon-ne-claims@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9</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abihal</cp:lastModifiedBy>
  <cp:revision>4</cp:revision>
  <cp:lastPrinted>2015-03-22T17:10:00Z</cp:lastPrinted>
  <dcterms:created xsi:type="dcterms:W3CDTF">2015-03-22T17:59:00Z</dcterms:created>
  <dcterms:modified xsi:type="dcterms:W3CDTF">2015-03-25T23:03:00Z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